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1B81D" w14:textId="4DC7DB35" w:rsidR="00A60CC4" w:rsidRPr="0030201D" w:rsidRDefault="008B7D3A"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r>
        <w:rPr>
          <w:noProof/>
          <w:lang w:val="es-CO" w:eastAsia="es-CO"/>
        </w:rPr>
        <w:drawing>
          <wp:anchor distT="0" distB="0" distL="114300" distR="114300" simplePos="0" relativeHeight="251663360" behindDoc="0" locked="0" layoutInCell="1" allowOverlap="1" wp14:anchorId="06060C52" wp14:editId="5CE2AAE4">
            <wp:simplePos x="0" y="0"/>
            <wp:positionH relativeFrom="margin">
              <wp:posOffset>4066367</wp:posOffset>
            </wp:positionH>
            <wp:positionV relativeFrom="paragraph">
              <wp:posOffset>0</wp:posOffset>
            </wp:positionV>
            <wp:extent cx="2256746" cy="552458"/>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tu casa libre de estereotipos.png"/>
                    <pic:cNvPicPr/>
                  </pic:nvPicPr>
                  <pic:blipFill>
                    <a:blip r:embed="rId8">
                      <a:extLst>
                        <a:ext uri="{28A0092B-C50C-407E-A947-70E740481C1C}">
                          <a14:useLocalDpi xmlns:a14="http://schemas.microsoft.com/office/drawing/2010/main" val="0"/>
                        </a:ext>
                      </a:extLst>
                    </a:blip>
                    <a:stretch>
                      <a:fillRect/>
                    </a:stretch>
                  </pic:blipFill>
                  <pic:spPr>
                    <a:xfrm>
                      <a:off x="0" y="0"/>
                      <a:ext cx="2256746" cy="552458"/>
                    </a:xfrm>
                    <a:prstGeom prst="rect">
                      <a:avLst/>
                    </a:prstGeom>
                  </pic:spPr>
                </pic:pic>
              </a:graphicData>
            </a:graphic>
            <wp14:sizeRelH relativeFrom="margin">
              <wp14:pctWidth>0</wp14:pctWidth>
            </wp14:sizeRelH>
            <wp14:sizeRelV relativeFrom="margin">
              <wp14:pctHeight>0</wp14:pctHeight>
            </wp14:sizeRelV>
          </wp:anchor>
        </w:drawing>
      </w:r>
      <w:r w:rsidRPr="008B7D3A">
        <w:rPr>
          <w:noProof/>
          <w:lang w:val="es-CO" w:eastAsia="es-CO"/>
        </w:rPr>
        <mc:AlternateContent>
          <mc:Choice Requires="wps">
            <w:drawing>
              <wp:anchor distT="0" distB="0" distL="114300" distR="114300" simplePos="0" relativeHeight="251661312" behindDoc="0" locked="0" layoutInCell="1" allowOverlap="1" wp14:anchorId="7BB6C343" wp14:editId="6BBFBC86">
                <wp:simplePos x="0" y="0"/>
                <wp:positionH relativeFrom="page">
                  <wp:align>left</wp:align>
                </wp:positionH>
                <wp:positionV relativeFrom="paragraph">
                  <wp:posOffset>-100387</wp:posOffset>
                </wp:positionV>
                <wp:extent cx="12179935" cy="739140"/>
                <wp:effectExtent l="0" t="0" r="12065" b="22860"/>
                <wp:wrapNone/>
                <wp:docPr id="9" name="Rectángulo 8"/>
                <wp:cNvGraphicFramePr/>
                <a:graphic xmlns:a="http://schemas.openxmlformats.org/drawingml/2006/main">
                  <a:graphicData uri="http://schemas.microsoft.com/office/word/2010/wordprocessingShape">
                    <wps:wsp>
                      <wps:cNvSpPr/>
                      <wps:spPr>
                        <a:xfrm>
                          <a:off x="0" y="0"/>
                          <a:ext cx="12179935" cy="739140"/>
                        </a:xfrm>
                        <a:prstGeom prst="rect">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EED902" id="Rectángulo 8" o:spid="_x0000_s1026" style="position:absolute;margin-left:0;margin-top:-7.9pt;width:959.05pt;height:58.2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jFBAIAAHIEAAAOAAAAZHJzL2Uyb0RvYy54bWysVEtu2zAU3BfoHQjua1lO00SG5SwSpJui&#10;DZL0ADRFWgRIPuKR8ec4PUsv1kdKVtqk6CKoFzQpvhnOjB61ujo4y3YKowHf8no250x5CZ3x25Z/&#10;f7z9cMlZTMJ3woJXLT+qyK/W79+t9mGpFtCD7RQyIvFxuQ8t71MKy6qKsldOxBkE5WlTAzqRaInb&#10;qkOxJ3Znq8V8/qnaA3YBQaoY6enNsMnXhV9rJdM3raNKzLactKUyYhk3eazWK7Hcogi9kaMM8QYV&#10;ThhPh05UNyIJ9oTmFZUzEiGCTjMJrgKtjVTFA7mp5y/cPPQiqOKFwolhiin+P1r5dXeHzHQtbzjz&#10;wtEruqfQfv7w2ycL7DIHtA9xSXUP4Q7HVaRpdnvQ6PI/+WCHEupxClUdEpP0sF7UF01zds6ZpM2L&#10;s6b+WGKvnuEBY/qswLE8aTmSgBKm2H2JiY6k0lNJPi2CNd2tsbYscLu5tsh2Ir9h+jVN1kyQP8qs&#10;fxuSeDK0yhkMrsssHa3KhNbfK03xkc9FkVwaV02ChJTKp3rY6kWnBp3nWehJZm71jCiiC2Fm1uRv&#10;4h4JTpUDyYl7cDvWZ6gqfT+B5/8SNoAnRDkZfJrAznjAvxFYcjWePNSfQhqiySltoDtSc2Gy1zBc&#10;P+FlD3T7ZMICzlXU2MX5eAnzzfl9XWifPxXrXwAAAP//AwBQSwMEFAAGAAgAAAAhAMrDIiXdAAAA&#10;CQEAAA8AAABkcnMvZG93bnJldi54bWxMj0FLw0AQhe+C/2EZwYu0m4gtbcymSEG8CVYRvE2SaTY0&#10;Oxuz2yT+e6cnvc3wHu+9L9/NrlMjDaH1bCBdJqCIK1+33Bj4eH9ebECFiFxj55kM/FCAXXF9lWNW&#10;+4nfaDzERkkIhwwN2Bj7TOtQWXIYlr4nFu3oB4dR3qHR9YCThLtO3yfJWjtsWRos9rS3VJ0OZye9&#10;YzPy9HW3OgW7/yyn7/XL6wMac3szPz2CijTHPzNc5st0KGRT6c9cB9UZEJBoYJGuBOAib9NNCqqU&#10;S2pBF7n+T1D8AgAA//8DAFBLAQItABQABgAIAAAAIQC2gziS/gAAAOEBAAATAAAAAAAAAAAAAAAA&#10;AAAAAABbQ29udGVudF9UeXBlc10ueG1sUEsBAi0AFAAGAAgAAAAhADj9If/WAAAAlAEAAAsAAAAA&#10;AAAAAAAAAAAALwEAAF9yZWxzLy5yZWxzUEsBAi0AFAAGAAgAAAAhAB/KWMUEAgAAcgQAAA4AAAAA&#10;AAAAAAAAAAAALgIAAGRycy9lMm9Eb2MueG1sUEsBAi0AFAAGAAgAAAAhAMrDIiXdAAAACQEAAA8A&#10;AAAAAAAAAAAAAAAAXgQAAGRycy9kb3ducmV2LnhtbFBLBQYAAAAABAAEAPMAAABoBQAAAAA=&#10;" fillcolor="#009" strokecolor="#009" strokeweight="2pt">
                <w10:wrap anchorx="page"/>
              </v:rect>
            </w:pict>
          </mc:Fallback>
        </mc:AlternateContent>
      </w:r>
    </w:p>
    <w:p w14:paraId="11B5A6F9" w14:textId="484CDFF9"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447FA091" w14:textId="79AD2BC6"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7AF43DF7" w14:textId="115E0C17"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43F9FCD5" w14:textId="067E065F"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13ACEEB7" w14:textId="37C15E8A"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1E90C188" w14:textId="6002808E" w:rsidR="00E77669" w:rsidRPr="008B7D3A" w:rsidRDefault="008B7D3A" w:rsidP="00A60CC4">
      <w:pPr>
        <w:pStyle w:val="NormalWeb"/>
        <w:shd w:val="clear" w:color="auto" w:fill="FFFFFF"/>
        <w:spacing w:before="0" w:beforeAutospacing="0" w:after="0" w:afterAutospacing="0"/>
        <w:ind w:left="708" w:hanging="708"/>
        <w:jc w:val="center"/>
        <w:rPr>
          <w:rFonts w:ascii="Bunday Clean" w:hAnsi="Bunday Clean" w:cs="Calibri"/>
          <w:b/>
          <w:bCs/>
          <w:sz w:val="36"/>
          <w:szCs w:val="24"/>
          <w:lang w:val="es-CO"/>
        </w:rPr>
      </w:pPr>
      <w:r w:rsidRPr="008B7D3A">
        <w:rPr>
          <w:rFonts w:ascii="Bunday Clean" w:hAnsi="Bunday Clean" w:cs="Calibri"/>
          <w:b/>
          <w:bCs/>
          <w:noProof/>
          <w:sz w:val="36"/>
          <w:szCs w:val="24"/>
          <w:lang w:val="es-CO" w:eastAsia="es-CO"/>
        </w:rPr>
        <w:drawing>
          <wp:anchor distT="0" distB="0" distL="114300" distR="114300" simplePos="0" relativeHeight="251666432" behindDoc="0" locked="0" layoutInCell="1" allowOverlap="1" wp14:anchorId="55373D29" wp14:editId="02780E6F">
            <wp:simplePos x="0" y="0"/>
            <wp:positionH relativeFrom="page">
              <wp:align>right</wp:align>
            </wp:positionH>
            <wp:positionV relativeFrom="paragraph">
              <wp:posOffset>17780</wp:posOffset>
            </wp:positionV>
            <wp:extent cx="1223010" cy="6534785"/>
            <wp:effectExtent l="0" t="0" r="358140" b="0"/>
            <wp:wrapSquare wrapText="bothSides"/>
            <wp:docPr id="10" name="Imagen 9">
              <a:extLst xmlns:a="http://schemas.openxmlformats.org/drawingml/2006/main">
                <a:ext uri="{FF2B5EF4-FFF2-40B4-BE49-F238E27FC236}">
                  <a16:creationId xmlns:a16="http://schemas.microsoft.com/office/drawing/2014/main" id="{59AF4584-C836-B19C-1737-88D39F0CC7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59AF4584-C836-B19C-1737-88D39F0CC7B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223010" cy="65347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D972E08" w14:textId="50C614F6" w:rsidR="00E77669" w:rsidRPr="008B7D3A"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36"/>
          <w:szCs w:val="24"/>
          <w:lang w:val="es-CO"/>
        </w:rPr>
      </w:pPr>
    </w:p>
    <w:p w14:paraId="726ABDCC" w14:textId="78A20A87" w:rsidR="00E77669" w:rsidRPr="008B7D3A"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36"/>
          <w:szCs w:val="24"/>
          <w:lang w:val="es-CO"/>
        </w:rPr>
      </w:pPr>
    </w:p>
    <w:p w14:paraId="1463E6AE" w14:textId="377C4834" w:rsidR="00E77669" w:rsidRPr="008B7D3A"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36"/>
          <w:szCs w:val="24"/>
          <w:lang w:val="es-CO"/>
        </w:rPr>
      </w:pPr>
    </w:p>
    <w:p w14:paraId="17884DFB" w14:textId="4F13091F" w:rsidR="00E77669" w:rsidRPr="008B7D3A"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36"/>
          <w:szCs w:val="24"/>
          <w:lang w:val="es-CO"/>
        </w:rPr>
      </w:pPr>
    </w:p>
    <w:p w14:paraId="05E7DF01" w14:textId="54B1EF26" w:rsidR="00E77669" w:rsidRPr="008B7D3A"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36"/>
          <w:szCs w:val="24"/>
          <w:lang w:val="es-CO"/>
        </w:rPr>
      </w:pPr>
    </w:p>
    <w:p w14:paraId="0BFE076D" w14:textId="49306217" w:rsidR="00E77669" w:rsidRPr="008B7D3A" w:rsidRDefault="008B7D3A" w:rsidP="00A60CC4">
      <w:pPr>
        <w:pStyle w:val="NormalWeb"/>
        <w:shd w:val="clear" w:color="auto" w:fill="FFFFFF"/>
        <w:spacing w:before="0" w:beforeAutospacing="0" w:after="0" w:afterAutospacing="0"/>
        <w:ind w:left="708" w:hanging="708"/>
        <w:jc w:val="center"/>
        <w:rPr>
          <w:rFonts w:ascii="Bunday Clean" w:hAnsi="Bunday Clean" w:cs="Calibri"/>
          <w:b/>
          <w:bCs/>
          <w:sz w:val="36"/>
          <w:szCs w:val="24"/>
          <w:lang w:val="es-CO"/>
        </w:rPr>
      </w:pPr>
      <w:r w:rsidRPr="008B7D3A">
        <w:rPr>
          <w:noProof/>
          <w:sz w:val="28"/>
          <w:lang w:val="es-CO" w:eastAsia="es-CO"/>
        </w:rPr>
        <mc:AlternateContent>
          <mc:Choice Requires="wps">
            <w:drawing>
              <wp:anchor distT="0" distB="0" distL="114300" distR="114300" simplePos="0" relativeHeight="251659264" behindDoc="0" locked="0" layoutInCell="1" allowOverlap="1" wp14:anchorId="5EA7A77C" wp14:editId="2975E2FD">
                <wp:simplePos x="0" y="0"/>
                <wp:positionH relativeFrom="margin">
                  <wp:posOffset>-775735</wp:posOffset>
                </wp:positionH>
                <wp:positionV relativeFrom="paragraph">
                  <wp:posOffset>235844</wp:posOffset>
                </wp:positionV>
                <wp:extent cx="13171805" cy="833541"/>
                <wp:effectExtent l="0" t="2857" r="26987" b="26988"/>
                <wp:wrapNone/>
                <wp:docPr id="7" name="Rectángulo 8"/>
                <wp:cNvGraphicFramePr/>
                <a:graphic xmlns:a="http://schemas.openxmlformats.org/drawingml/2006/main">
                  <a:graphicData uri="http://schemas.microsoft.com/office/word/2010/wordprocessingShape">
                    <wps:wsp>
                      <wps:cNvSpPr/>
                      <wps:spPr>
                        <a:xfrm rot="5400000">
                          <a:off x="0" y="0"/>
                          <a:ext cx="13171805" cy="833541"/>
                        </a:xfrm>
                        <a:prstGeom prst="rect">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9B51B6" id="Rectángulo 8" o:spid="_x0000_s1026" style="position:absolute;margin-left:-61.1pt;margin-top:18.55pt;width:1037.15pt;height:65.6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bPCwIAAIAEAAAOAAAAZHJzL2Uyb0RvYy54bWysVEtu2zAQ3RfoHQjuG0l23DiG5SwSpJui&#10;DZL2ADRFWgRIjjBk/DlOz9KLdUjKStt0FVQLgp+ZN+89crS+OTrL9gqDAd/y5qLmTHkJnfG7ln//&#10;dv9hyVmIwnfCglctP6nAbzbv360Pw0rNoAfbKWQE4sPqMLS8j3FYVVWQvXIiXMCgPB1qQCciLXFX&#10;dSgOhO5sNavrj9UBsBsQpAqBdu/KId9kfK2VjF+1Dioy23LiFvOIedymsdqsxWqHYuiNHGmIN7Bw&#10;wngqOkHdiSjYM5pXUM5IhAA6XkhwFWhtpMoaSE1T/6XmqReDylrInDBMNoX/Byu/7B+Qma7lV5x5&#10;4eiKHsm0nz/87tkCWyaDDkNYUdzT8IDjKtA0qT1qdAyBXF1c1unLHpAqdswWnyaL1TEySZvNvLlq&#10;lvWCM0mHy/l8cdmkGlUBS6ADhvhJgWNp0nIkOhlW7D+HWELPISk8gDXdvbE2L3C3vbXI9iLdN33X&#10;1yP6H2HWvy2TWKbUKjlSPMizeLIqAVr/qDSZSTpnmXJ+xmoiJKRUPjblqBedKjwX2bmibMrIlmTA&#10;hKxJ34Q9AqQWeY1dYMb4lKpyF0zJ5YqmMoXBmVhJnjJyZfBxSnbGA/5LmSVVY+USfzapWJNc2kJ3&#10;oqeG0d5CaUbhZQ/UizJiTk5R9Myz8rElUx/9vs6wLz+OzS8AAAD//wMAUEsDBBQABgAIAAAAIQAo&#10;EKSU5QAAAA0BAAAPAAAAZHJzL2Rvd25yZXYueG1sTI/BTsMwEETvSPyDtUhcqtYpido4xKlQRTlw&#10;qUgBcXRjkwTidYjdNuXrWU5wXM3TzNt8NdqOHc3gW4cS5rMImMHK6RZrCc+7zTQF5oNCrTqHRsLZ&#10;eFgVlxe5yrQ74ZM5lqFmVII+UxKaEPqMc181xio/c71Byt7dYFWgc6i5HtSJym3Hb6Jowa1qkRYa&#10;1Zt1Y6rP8mAl6PvJV7l5WL6ifnxZT87iw2/fvqW8vhrvboEFM4Y/GH71SR0Kctq7A2rPOglpImJC&#10;JUxFnCTACBFptAC2J3YeCwG8yPn/L4ofAAAA//8DAFBLAQItABQABgAIAAAAIQC2gziS/gAAAOEB&#10;AAATAAAAAAAAAAAAAAAAAAAAAABbQ29udGVudF9UeXBlc10ueG1sUEsBAi0AFAAGAAgAAAAhADj9&#10;If/WAAAAlAEAAAsAAAAAAAAAAAAAAAAALwEAAF9yZWxzLy5yZWxzUEsBAi0AFAAGAAgAAAAhAM4x&#10;xs8LAgAAgAQAAA4AAAAAAAAAAAAAAAAALgIAAGRycy9lMm9Eb2MueG1sUEsBAi0AFAAGAAgAAAAh&#10;ACgQpJTlAAAADQEAAA8AAAAAAAAAAAAAAAAAZQQAAGRycy9kb3ducmV2LnhtbFBLBQYAAAAABAAE&#10;APMAAAB3BQAAAAA=&#10;" fillcolor="#009" strokecolor="#009" strokeweight="2pt">
                <w10:wrap anchorx="margin"/>
              </v:rect>
            </w:pict>
          </mc:Fallback>
        </mc:AlternateContent>
      </w:r>
    </w:p>
    <w:p w14:paraId="75A0A204" w14:textId="03AC5628" w:rsidR="00A60CC4" w:rsidRPr="008B7D3A" w:rsidRDefault="008B7D3A" w:rsidP="00A60CC4">
      <w:pPr>
        <w:pStyle w:val="NormalWeb"/>
        <w:shd w:val="clear" w:color="auto" w:fill="FFFFFF"/>
        <w:spacing w:before="0" w:beforeAutospacing="0" w:after="0" w:afterAutospacing="0"/>
        <w:ind w:left="708" w:hanging="708"/>
        <w:jc w:val="center"/>
        <w:rPr>
          <w:rFonts w:ascii="Bunday Clean" w:hAnsi="Bunday Clean" w:cs="Calibri"/>
          <w:b/>
          <w:bCs/>
          <w:sz w:val="72"/>
          <w:szCs w:val="24"/>
          <w:lang w:val="es-CO"/>
        </w:rPr>
      </w:pPr>
      <w:r>
        <w:rPr>
          <w:rFonts w:ascii="Bunday Clean" w:hAnsi="Bunday Clean" w:cs="Calibri"/>
          <w:b/>
          <w:bCs/>
          <w:sz w:val="72"/>
          <w:szCs w:val="24"/>
          <w:lang w:val="es-CO"/>
        </w:rPr>
        <w:t xml:space="preserve">POLÍTICA DE DIVERSIDAD </w:t>
      </w:r>
      <w:r w:rsidR="00A60CC4" w:rsidRPr="008B7D3A">
        <w:rPr>
          <w:rFonts w:ascii="Bunday Clean" w:hAnsi="Bunday Clean" w:cs="Calibri"/>
          <w:b/>
          <w:bCs/>
          <w:sz w:val="72"/>
          <w:szCs w:val="24"/>
          <w:lang w:val="es-CO"/>
        </w:rPr>
        <w:t>E</w:t>
      </w:r>
      <w:r w:rsidR="0030201D" w:rsidRPr="008B7D3A">
        <w:rPr>
          <w:rFonts w:ascii="Bunday Clean" w:hAnsi="Bunday Clean" w:cs="Calibri"/>
          <w:b/>
          <w:bCs/>
          <w:sz w:val="72"/>
          <w:szCs w:val="24"/>
          <w:lang w:val="es-CO"/>
        </w:rPr>
        <w:t>QU</w:t>
      </w:r>
      <w:r>
        <w:rPr>
          <w:rFonts w:ascii="Bunday Clean" w:hAnsi="Bunday Clean" w:cs="Calibri"/>
          <w:b/>
          <w:bCs/>
          <w:sz w:val="72"/>
          <w:szCs w:val="24"/>
          <w:lang w:val="es-CO"/>
        </w:rPr>
        <w:t>I</w:t>
      </w:r>
      <w:r w:rsidR="0030201D" w:rsidRPr="008B7D3A">
        <w:rPr>
          <w:rFonts w:ascii="Bunday Clean" w:hAnsi="Bunday Clean" w:cs="Calibri"/>
          <w:b/>
          <w:bCs/>
          <w:sz w:val="72"/>
          <w:szCs w:val="24"/>
          <w:lang w:val="es-CO"/>
        </w:rPr>
        <w:t>DAD E</w:t>
      </w:r>
      <w:r w:rsidR="00A60CC4" w:rsidRPr="008B7D3A">
        <w:rPr>
          <w:rFonts w:ascii="Bunday Clean" w:hAnsi="Bunday Clean" w:cs="Calibri"/>
          <w:b/>
          <w:bCs/>
          <w:sz w:val="72"/>
          <w:szCs w:val="24"/>
          <w:lang w:val="es-CO"/>
        </w:rPr>
        <w:t xml:space="preserve"> INCLUSIÓN</w:t>
      </w:r>
    </w:p>
    <w:p w14:paraId="7053C65F" w14:textId="77777777" w:rsidR="00E77669" w:rsidRPr="008B7D3A"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36"/>
          <w:szCs w:val="24"/>
          <w:lang w:val="es-CO"/>
        </w:rPr>
      </w:pPr>
    </w:p>
    <w:p w14:paraId="72EF4A4E" w14:textId="075D2DF4" w:rsidR="00E77669" w:rsidRPr="008B7D3A"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40"/>
          <w:szCs w:val="24"/>
          <w:lang w:val="es-CO"/>
        </w:rPr>
      </w:pPr>
      <w:proofErr w:type="spellStart"/>
      <w:r w:rsidRPr="008B7D3A">
        <w:rPr>
          <w:rFonts w:ascii="Bunday Clean" w:hAnsi="Bunday Clean" w:cs="Calibri"/>
          <w:b/>
          <w:bCs/>
          <w:sz w:val="40"/>
          <w:szCs w:val="24"/>
          <w:lang w:val="es-CO"/>
        </w:rPr>
        <w:t>Sodimac</w:t>
      </w:r>
      <w:proofErr w:type="spellEnd"/>
      <w:r w:rsidRPr="008B7D3A">
        <w:rPr>
          <w:rFonts w:ascii="Bunday Clean" w:hAnsi="Bunday Clean" w:cs="Calibri"/>
          <w:b/>
          <w:bCs/>
          <w:sz w:val="40"/>
          <w:szCs w:val="24"/>
          <w:lang w:val="es-CO"/>
        </w:rPr>
        <w:t xml:space="preserve"> Colombia</w:t>
      </w:r>
    </w:p>
    <w:p w14:paraId="5C6B0158" w14:textId="101F7832"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2252C6DF" w14:textId="5CA40F09"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1CE1A4B0" w14:textId="1777B44E"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664CC8EF" w14:textId="2AC5664C"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71F2338B" w14:textId="73B055B4"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4ED4BE1F" w14:textId="528E7C1C"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3F3C17A3" w14:textId="7F639D68"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2B9A8CC7" w14:textId="63177AA5"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16C8E94E" w14:textId="34AB1540"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225B0FC5" w14:textId="1A78B20A"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2352E953" w14:textId="3ECDD7C4"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79DB4008" w14:textId="6B347E32"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57DA37C7" w14:textId="699AB19F"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5366C9F3" w14:textId="42F77F53" w:rsidR="00E77669" w:rsidRDefault="00E77669" w:rsidP="008B7D3A">
      <w:pPr>
        <w:pStyle w:val="NormalWeb"/>
        <w:shd w:val="clear" w:color="auto" w:fill="FFFFFF"/>
        <w:spacing w:before="0" w:beforeAutospacing="0" w:after="0" w:afterAutospacing="0"/>
        <w:rPr>
          <w:rFonts w:ascii="Bunday Clean" w:hAnsi="Bunday Clean" w:cs="Calibri"/>
          <w:b/>
          <w:bCs/>
          <w:sz w:val="22"/>
          <w:szCs w:val="24"/>
          <w:lang w:val="es-CO"/>
        </w:rPr>
      </w:pPr>
    </w:p>
    <w:p w14:paraId="3B5EF072" w14:textId="2F28A515" w:rsidR="00E77669" w:rsidRDefault="00E77669" w:rsidP="008B7D3A">
      <w:pPr>
        <w:pStyle w:val="NormalWeb"/>
        <w:shd w:val="clear" w:color="auto" w:fill="FFFFFF"/>
        <w:spacing w:before="0" w:beforeAutospacing="0" w:after="0" w:afterAutospacing="0"/>
        <w:rPr>
          <w:rFonts w:ascii="Bunday Clean" w:hAnsi="Bunday Clean" w:cs="Calibri"/>
          <w:b/>
          <w:bCs/>
          <w:sz w:val="22"/>
          <w:szCs w:val="24"/>
          <w:lang w:val="es-CO"/>
        </w:rPr>
      </w:pPr>
    </w:p>
    <w:p w14:paraId="2A927924" w14:textId="4551E23B" w:rsidR="00E77669" w:rsidRDefault="00837ABF"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r w:rsidRPr="005536AE">
        <w:rPr>
          <w:noProof/>
          <w:lang w:val="es-CO" w:eastAsia="es-CO"/>
        </w:rPr>
        <w:drawing>
          <wp:anchor distT="0" distB="0" distL="114300" distR="114300" simplePos="0" relativeHeight="251665408" behindDoc="0" locked="0" layoutInCell="1" allowOverlap="1" wp14:anchorId="20BE7277" wp14:editId="4834AE79">
            <wp:simplePos x="0" y="0"/>
            <wp:positionH relativeFrom="margin">
              <wp:posOffset>1198377</wp:posOffset>
            </wp:positionH>
            <wp:positionV relativeFrom="paragraph">
              <wp:posOffset>301377</wp:posOffset>
            </wp:positionV>
            <wp:extent cx="2584450" cy="422275"/>
            <wp:effectExtent l="0" t="0" r="0" b="0"/>
            <wp:wrapTopAndBottom/>
            <wp:docPr id="11"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 Imagen"/>
                    <pic:cNvPicPr>
                      <a:picLocks noChangeAspect="1"/>
                    </pic:cNvPicPr>
                  </pic:nvPicPr>
                  <pic:blipFill rotWithShape="1">
                    <a:blip r:embed="rId10" cstate="print">
                      <a:extLst>
                        <a:ext uri="{28A0092B-C50C-407E-A947-70E740481C1C}">
                          <a14:useLocalDpi xmlns:a14="http://schemas.microsoft.com/office/drawing/2010/main" val="0"/>
                        </a:ext>
                      </a:extLst>
                    </a:blip>
                    <a:srcRect l="16082"/>
                    <a:stretch/>
                  </pic:blipFill>
                  <pic:spPr bwMode="auto">
                    <a:xfrm>
                      <a:off x="0" y="0"/>
                      <a:ext cx="2584450" cy="422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6E317D" w14:textId="566D4194"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3879BB4F" w14:textId="311398CC"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57D98E71" w14:textId="503A7811" w:rsidR="00E77669" w:rsidRDefault="00E77669" w:rsidP="00A60CC4">
      <w:pPr>
        <w:pStyle w:val="NormalWeb"/>
        <w:shd w:val="clear" w:color="auto" w:fill="FFFFFF"/>
        <w:spacing w:before="0" w:beforeAutospacing="0" w:after="0" w:afterAutospacing="0"/>
        <w:ind w:left="708" w:hanging="708"/>
        <w:jc w:val="center"/>
        <w:rPr>
          <w:rFonts w:ascii="Bunday Clean" w:hAnsi="Bunday Clean" w:cs="Calibri"/>
          <w:b/>
          <w:bCs/>
          <w:sz w:val="22"/>
          <w:szCs w:val="24"/>
          <w:lang w:val="es-CO"/>
        </w:rPr>
      </w:pPr>
    </w:p>
    <w:p w14:paraId="43B9AEE3" w14:textId="249D2808" w:rsidR="00A60CC4" w:rsidRPr="00BF4CB3" w:rsidRDefault="00E77669" w:rsidP="00E77669">
      <w:pPr>
        <w:pStyle w:val="NormalWeb"/>
        <w:shd w:val="clear" w:color="auto" w:fill="FFFFFF"/>
        <w:spacing w:before="0" w:beforeAutospacing="0" w:after="0" w:afterAutospacing="0"/>
        <w:jc w:val="both"/>
        <w:rPr>
          <w:rFonts w:ascii="BundayCleanYYY-SeBoldUp" w:hAnsi="BundayCleanYYY-SeBoldUp" w:cs="Arial"/>
          <w:color w:val="000099"/>
          <w:sz w:val="40"/>
          <w:szCs w:val="24"/>
          <w:lang w:val="es-CO"/>
        </w:rPr>
      </w:pPr>
      <w:r w:rsidRPr="00BF4CB3">
        <w:rPr>
          <w:rFonts w:ascii="BundayCleanYYY-SeBoldUp" w:hAnsi="BundayCleanYYY-SeBoldUp" w:cs="Calibri"/>
          <w:b/>
          <w:bCs/>
          <w:color w:val="000099"/>
          <w:sz w:val="40"/>
          <w:szCs w:val="24"/>
          <w:lang w:val="es-CO"/>
        </w:rPr>
        <w:t>Con</w:t>
      </w:r>
      <w:r w:rsidR="00A60CC4" w:rsidRPr="00BF4CB3">
        <w:rPr>
          <w:rFonts w:ascii="BundayCleanYYY-SeBoldUp" w:hAnsi="BundayCleanYYY-SeBoldUp" w:cs="Calibri"/>
          <w:b/>
          <w:bCs/>
          <w:color w:val="000099"/>
          <w:sz w:val="40"/>
          <w:szCs w:val="24"/>
          <w:lang w:val="es-CO"/>
        </w:rPr>
        <w:t>texto</w:t>
      </w:r>
    </w:p>
    <w:p w14:paraId="4577058B" w14:textId="77777777" w:rsidR="00A60CC4" w:rsidRPr="00BF4CB3" w:rsidRDefault="00A60CC4" w:rsidP="00A60CC4">
      <w:pPr>
        <w:pStyle w:val="NormalWeb"/>
        <w:shd w:val="clear" w:color="auto" w:fill="FFFFFF"/>
        <w:spacing w:before="0" w:beforeAutospacing="0" w:after="0" w:afterAutospacing="0"/>
        <w:ind w:left="720"/>
        <w:jc w:val="both"/>
        <w:rPr>
          <w:rFonts w:ascii="BundayCleanYYY-SeBoldUp" w:hAnsi="BundayCleanYYY-SeBoldUp" w:cs="Arial"/>
          <w:sz w:val="22"/>
          <w:szCs w:val="24"/>
          <w:lang w:val="es-CO"/>
        </w:rPr>
      </w:pPr>
    </w:p>
    <w:p w14:paraId="021C7F7D" w14:textId="358B9007" w:rsidR="00A60CC4" w:rsidRPr="00F061E5" w:rsidRDefault="00A60CC4" w:rsidP="00A60CC4">
      <w:pPr>
        <w:jc w:val="both"/>
        <w:rPr>
          <w:rFonts w:ascii="Bunday Clean" w:eastAsia="Times New Roman" w:hAnsi="Bunday Clean" w:cs="Arial"/>
          <w:bCs/>
          <w:iCs/>
          <w:sz w:val="22"/>
          <w:shd w:val="clear" w:color="auto" w:fill="FFFFFF"/>
        </w:rPr>
      </w:pPr>
      <w:r w:rsidRPr="00F061E5">
        <w:rPr>
          <w:rFonts w:ascii="Bunday Clean" w:eastAsia="Times New Roman" w:hAnsi="Bunday Clean" w:cs="Arial"/>
          <w:bCs/>
          <w:iCs/>
          <w:sz w:val="22"/>
          <w:shd w:val="clear" w:color="auto" w:fill="FFFFFF"/>
        </w:rPr>
        <w:t xml:space="preserve">En </w:t>
      </w:r>
      <w:proofErr w:type="spellStart"/>
      <w:r w:rsidRPr="00F061E5">
        <w:rPr>
          <w:rFonts w:ascii="Bunday Clean" w:eastAsia="Times New Roman" w:hAnsi="Bunday Clean" w:cs="Arial"/>
          <w:bCs/>
          <w:iCs/>
          <w:sz w:val="22"/>
          <w:shd w:val="clear" w:color="auto" w:fill="FFFFFF"/>
        </w:rPr>
        <w:t>Sodimac</w:t>
      </w:r>
      <w:proofErr w:type="spellEnd"/>
      <w:r w:rsidRPr="00F061E5">
        <w:rPr>
          <w:rFonts w:ascii="Bunday Clean" w:eastAsia="Times New Roman" w:hAnsi="Bunday Clean" w:cs="Arial"/>
          <w:bCs/>
          <w:iCs/>
          <w:sz w:val="22"/>
          <w:shd w:val="clear" w:color="auto" w:fill="FFFFFF"/>
        </w:rPr>
        <w:t xml:space="preserve"> Colombia S.A. reconocemos que como empresa tenemos un rol transcendental en promover la diversidad e inclusión social en todos los procesos que tenemos como compañía</w:t>
      </w:r>
      <w:r w:rsidR="00116A22" w:rsidRPr="00F061E5">
        <w:rPr>
          <w:rFonts w:ascii="Bunday Clean" w:eastAsia="Times New Roman" w:hAnsi="Bunday Clean" w:cs="Arial"/>
          <w:bCs/>
          <w:iCs/>
          <w:sz w:val="22"/>
          <w:shd w:val="clear" w:color="auto" w:fill="FFFFFF"/>
        </w:rPr>
        <w:t>, así como al exterior de la misma, con todos nuestros grupos de interés y cadena de valor</w:t>
      </w:r>
      <w:r w:rsidRPr="00F061E5">
        <w:rPr>
          <w:rFonts w:ascii="Bunday Clean" w:eastAsia="Times New Roman" w:hAnsi="Bunday Clean" w:cs="Arial"/>
          <w:bCs/>
          <w:iCs/>
          <w:sz w:val="22"/>
          <w:shd w:val="clear" w:color="auto" w:fill="FFFFFF"/>
        </w:rPr>
        <w:t xml:space="preserve">, con el fin de contribuir a tener una sociedad más justa y con </w:t>
      </w:r>
      <w:r w:rsidR="00041447" w:rsidRPr="00F061E5">
        <w:rPr>
          <w:rFonts w:ascii="Bunday Clean" w:eastAsia="Times New Roman" w:hAnsi="Bunday Clean" w:cs="Arial"/>
          <w:bCs/>
          <w:iCs/>
          <w:sz w:val="22"/>
          <w:shd w:val="clear" w:color="auto" w:fill="FFFFFF"/>
        </w:rPr>
        <w:t>mayores oportunidades para todas las personas</w:t>
      </w:r>
      <w:r w:rsidRPr="00F061E5">
        <w:rPr>
          <w:rFonts w:ascii="Bunday Clean" w:eastAsia="Times New Roman" w:hAnsi="Bunday Clean" w:cs="Arial"/>
          <w:bCs/>
          <w:iCs/>
          <w:sz w:val="22"/>
          <w:shd w:val="clear" w:color="auto" w:fill="FFFFFF"/>
        </w:rPr>
        <w:t>.</w:t>
      </w:r>
    </w:p>
    <w:p w14:paraId="1A5397A8" w14:textId="77777777" w:rsidR="00A60CC4" w:rsidRPr="00F061E5" w:rsidRDefault="00A60CC4" w:rsidP="00A60CC4">
      <w:pPr>
        <w:jc w:val="both"/>
        <w:rPr>
          <w:rFonts w:ascii="Bunday Clean" w:eastAsia="Times New Roman" w:hAnsi="Bunday Clean" w:cs="Arial"/>
          <w:bCs/>
          <w:iCs/>
          <w:sz w:val="22"/>
          <w:shd w:val="clear" w:color="auto" w:fill="FFFFFF"/>
        </w:rPr>
      </w:pPr>
    </w:p>
    <w:p w14:paraId="13EDD92F" w14:textId="77777777" w:rsidR="00A60CC4" w:rsidRPr="00F061E5" w:rsidRDefault="00A60CC4" w:rsidP="00A60CC4">
      <w:pPr>
        <w:jc w:val="both"/>
        <w:rPr>
          <w:rFonts w:ascii="Bunday Clean" w:hAnsi="Bunday Clean" w:cs="Arial"/>
          <w:sz w:val="22"/>
        </w:rPr>
      </w:pPr>
      <w:r w:rsidRPr="00F061E5">
        <w:rPr>
          <w:rFonts w:ascii="Bunday Clean" w:eastAsia="Times New Roman" w:hAnsi="Bunday Clean" w:cs="Arial"/>
          <w:bCs/>
          <w:iCs/>
          <w:sz w:val="22"/>
          <w:shd w:val="clear" w:color="auto" w:fill="FFFFFF"/>
        </w:rPr>
        <w:t xml:space="preserve">Este propósito está alineado </w:t>
      </w:r>
      <w:r w:rsidRPr="00F061E5">
        <w:rPr>
          <w:rFonts w:ascii="Bunday Clean" w:eastAsia="Times New Roman" w:hAnsi="Bunday Clean" w:cs="Arial"/>
          <w:sz w:val="22"/>
          <w:shd w:val="clear" w:color="auto" w:fill="FFFFFF"/>
        </w:rPr>
        <w:t xml:space="preserve">con el </w:t>
      </w:r>
      <w:r w:rsidRPr="00F061E5">
        <w:rPr>
          <w:rFonts w:ascii="Bunday Clean" w:hAnsi="Bunday Clean" w:cs="Arial"/>
          <w:sz w:val="22"/>
        </w:rPr>
        <w:t xml:space="preserve">cumplimiento de la legislación nacional y </w:t>
      </w:r>
      <w:r w:rsidRPr="00F061E5">
        <w:rPr>
          <w:rFonts w:ascii="Bunday Clean" w:eastAsia="Times New Roman" w:hAnsi="Bunday Clean" w:cs="Arial"/>
          <w:bCs/>
          <w:iCs/>
          <w:sz w:val="22"/>
          <w:shd w:val="clear" w:color="auto" w:fill="FFFFFF"/>
        </w:rPr>
        <w:t xml:space="preserve">con la </w:t>
      </w:r>
      <w:r w:rsidRPr="00F061E5">
        <w:rPr>
          <w:rFonts w:ascii="Bunday Clean" w:hAnsi="Bunday Clean" w:cs="Arial"/>
          <w:sz w:val="22"/>
        </w:rPr>
        <w:t xml:space="preserve">Declaración Universal de Derechos Humanos, </w:t>
      </w:r>
      <w:r w:rsidRPr="00F061E5">
        <w:rPr>
          <w:rFonts w:ascii="Bunday Clean" w:eastAsia="Times New Roman" w:hAnsi="Bunday Clean" w:cs="Arial"/>
          <w:bCs/>
          <w:iCs/>
          <w:sz w:val="22"/>
          <w:shd w:val="clear" w:color="auto" w:fill="FFFFFF"/>
        </w:rPr>
        <w:t xml:space="preserve">los principios del Pacto Global, los Objetivos de Desarrollo Sostenible (ODS) de la Organización de las Naciones Unidas (ONU), </w:t>
      </w:r>
      <w:r w:rsidRPr="00F061E5">
        <w:rPr>
          <w:rFonts w:ascii="Bunday Clean" w:hAnsi="Bunday Clean" w:cs="Arial"/>
          <w:sz w:val="22"/>
        </w:rPr>
        <w:t>la estrategia de la Organización Internacional del Trabajo (OIT) en temas de equidad de género y</w:t>
      </w:r>
      <w:r w:rsidRPr="00F061E5">
        <w:rPr>
          <w:rFonts w:ascii="Bunday Clean" w:eastAsia="Times New Roman" w:hAnsi="Bunday Clean" w:cs="Arial"/>
          <w:bCs/>
          <w:iCs/>
          <w:sz w:val="22"/>
          <w:shd w:val="clear" w:color="auto" w:fill="FFFFFF"/>
        </w:rPr>
        <w:t xml:space="preserve"> los Principios para el Empoderamiento de la Mujer de la ONU.</w:t>
      </w:r>
    </w:p>
    <w:p w14:paraId="26B19FB1" w14:textId="77777777" w:rsidR="00A60CC4" w:rsidRPr="00F061E5" w:rsidRDefault="00A60CC4" w:rsidP="00A60CC4">
      <w:pPr>
        <w:autoSpaceDE w:val="0"/>
        <w:autoSpaceDN w:val="0"/>
        <w:adjustRightInd w:val="0"/>
        <w:jc w:val="both"/>
        <w:rPr>
          <w:rFonts w:ascii="Bunday Clean" w:eastAsia="Times New Roman" w:hAnsi="Bunday Clean" w:cs="Arial"/>
          <w:bCs/>
          <w:iCs/>
          <w:sz w:val="22"/>
          <w:shd w:val="clear" w:color="auto" w:fill="FFFFFF"/>
        </w:rPr>
      </w:pPr>
    </w:p>
    <w:p w14:paraId="074804F3" w14:textId="77777777" w:rsidR="00A60CC4" w:rsidRPr="00F061E5" w:rsidRDefault="00A60CC4" w:rsidP="00A60CC4">
      <w:pPr>
        <w:autoSpaceDE w:val="0"/>
        <w:autoSpaceDN w:val="0"/>
        <w:adjustRightInd w:val="0"/>
        <w:jc w:val="both"/>
        <w:rPr>
          <w:rFonts w:ascii="Bunday Clean" w:eastAsia="Times New Roman" w:hAnsi="Bunday Clean" w:cs="Arial"/>
          <w:bCs/>
          <w:iCs/>
          <w:sz w:val="22"/>
          <w:shd w:val="clear" w:color="auto" w:fill="FFFFFF"/>
          <w:lang w:val="es-ES"/>
        </w:rPr>
      </w:pPr>
      <w:r w:rsidRPr="00F061E5">
        <w:rPr>
          <w:rFonts w:ascii="Bunday Clean" w:eastAsia="Times New Roman" w:hAnsi="Bunday Clean" w:cs="Arial"/>
          <w:bCs/>
          <w:iCs/>
          <w:sz w:val="22"/>
          <w:shd w:val="clear" w:color="auto" w:fill="FFFFFF"/>
        </w:rPr>
        <w:t xml:space="preserve">Este lineamiento es transversal a todas las prácticas laborales que llevamos a cabo y está articulado estratégicamente con nuestro Código de Ética, política de Responsabilidad Social, política de Derechos Humanos, valores y cultura organizacional. </w:t>
      </w:r>
      <w:r w:rsidRPr="00F061E5">
        <w:rPr>
          <w:rFonts w:ascii="Bunday Clean" w:hAnsi="Bunday Clean" w:cs="Arial"/>
          <w:sz w:val="22"/>
        </w:rPr>
        <w:t xml:space="preserve">Es por ello que implementamos programas y estrategias para el avance y la garantía de los derechos de todas las personas que hacen parte de esta empresa, </w:t>
      </w:r>
      <w:r w:rsidRPr="00F061E5">
        <w:rPr>
          <w:rFonts w:ascii="Bunday Clean" w:eastAsia="Times New Roman" w:hAnsi="Bunday Clean" w:cs="Arial"/>
          <w:bCs/>
          <w:iCs/>
          <w:sz w:val="22"/>
          <w:shd w:val="clear" w:color="auto" w:fill="FFFFFF"/>
          <w:lang w:val="es-ES"/>
        </w:rPr>
        <w:t>con el fin de construir una sociedad justa, incluyente y con igualdad de oportunidades. En donde reconocemos que las diferencias son oportunidades de aprendizaje que agregan valor, complementan y enriquecen nuestra compañía.</w:t>
      </w:r>
    </w:p>
    <w:p w14:paraId="70F281DE" w14:textId="77777777" w:rsidR="00A60CC4" w:rsidRPr="00F061E5" w:rsidRDefault="00A60CC4" w:rsidP="00A60CC4">
      <w:pPr>
        <w:jc w:val="both"/>
        <w:rPr>
          <w:rFonts w:ascii="Bunday Clean" w:hAnsi="Bunday Clean" w:cstheme="minorHAnsi"/>
          <w:sz w:val="22"/>
          <w:lang w:val="es-MX"/>
        </w:rPr>
      </w:pPr>
    </w:p>
    <w:p w14:paraId="226D0634" w14:textId="5B69372D" w:rsidR="00A60CC4" w:rsidRPr="00F061E5" w:rsidRDefault="00A60CC4" w:rsidP="00A60CC4">
      <w:pPr>
        <w:jc w:val="both"/>
        <w:rPr>
          <w:rFonts w:ascii="Bunday Clean" w:hAnsi="Bunday Clean"/>
          <w:sz w:val="22"/>
        </w:rPr>
      </w:pPr>
      <w:r w:rsidRPr="00F061E5">
        <w:rPr>
          <w:rFonts w:ascii="Bunday Clean" w:hAnsi="Bunday Clean" w:cstheme="minorHAnsi"/>
          <w:sz w:val="22"/>
          <w:lang w:val="es-MX"/>
        </w:rPr>
        <w:t xml:space="preserve">Es con base en este propósito que nos comprometemos a </w:t>
      </w:r>
      <w:r w:rsidRPr="00F061E5">
        <w:rPr>
          <w:rFonts w:ascii="Bunday Clean" w:hAnsi="Bunday Clean"/>
          <w:sz w:val="22"/>
        </w:rPr>
        <w:t>fomentar la diversidad, la inclusión y la equidad de las y los colaboradores para crear un ambiente laboral sano e inclusivo, que reconozca y celebr</w:t>
      </w:r>
      <w:r w:rsidR="00041447" w:rsidRPr="00F061E5">
        <w:rPr>
          <w:rFonts w:ascii="Bunday Clean" w:hAnsi="Bunday Clean"/>
          <w:sz w:val="22"/>
        </w:rPr>
        <w:t>e la diferencia de todas las personas</w:t>
      </w:r>
      <w:r w:rsidRPr="00F061E5">
        <w:rPr>
          <w:rFonts w:ascii="Bunday Clean" w:hAnsi="Bunday Clean"/>
          <w:sz w:val="22"/>
        </w:rPr>
        <w:t xml:space="preserve">, y que esta sirva como oportunidad tanto para el crecimiento personal y profesional, como el de la empresa. </w:t>
      </w:r>
    </w:p>
    <w:p w14:paraId="6AC5B339" w14:textId="56BE0EF1" w:rsidR="00837ABF" w:rsidRPr="00F061E5" w:rsidRDefault="00837ABF" w:rsidP="00A60CC4">
      <w:pPr>
        <w:jc w:val="both"/>
        <w:rPr>
          <w:rFonts w:ascii="Bunday Clean" w:hAnsi="Bunday Clean"/>
          <w:sz w:val="22"/>
        </w:rPr>
      </w:pPr>
    </w:p>
    <w:p w14:paraId="7A52BB3C" w14:textId="074DC6BD" w:rsidR="00837ABF" w:rsidRPr="00BF4CB3" w:rsidRDefault="009E1DA9" w:rsidP="00A60CC4">
      <w:pPr>
        <w:jc w:val="both"/>
        <w:rPr>
          <w:rFonts w:ascii="BundayCleanYYY-SeBoldUp" w:hAnsi="BundayCleanYYY-SeBoldUp"/>
          <w:sz w:val="22"/>
        </w:rPr>
      </w:pPr>
      <w:r w:rsidRPr="00BF4CB3">
        <w:rPr>
          <w:rFonts w:ascii="BundayCleanYYY-SeBoldUp" w:hAnsi="BundayCleanYYY-SeBoldUp"/>
          <w:noProof/>
          <w:sz w:val="22"/>
          <w:lang w:eastAsia="es-CO"/>
        </w:rPr>
        <mc:AlternateContent>
          <mc:Choice Requires="wps">
            <w:drawing>
              <wp:anchor distT="0" distB="0" distL="114300" distR="114300" simplePos="0" relativeHeight="251667456" behindDoc="0" locked="0" layoutInCell="1" allowOverlap="1" wp14:anchorId="6C8812F0" wp14:editId="77F65B67">
                <wp:simplePos x="0" y="0"/>
                <wp:positionH relativeFrom="column">
                  <wp:posOffset>1294732</wp:posOffset>
                </wp:positionH>
                <wp:positionV relativeFrom="paragraph">
                  <wp:posOffset>162915</wp:posOffset>
                </wp:positionV>
                <wp:extent cx="4203865" cy="1804571"/>
                <wp:effectExtent l="0" t="0" r="25400" b="253365"/>
                <wp:wrapNone/>
                <wp:docPr id="13" name="Llamada rectangular redondeada 13"/>
                <wp:cNvGraphicFramePr/>
                <a:graphic xmlns:a="http://schemas.openxmlformats.org/drawingml/2006/main">
                  <a:graphicData uri="http://schemas.microsoft.com/office/word/2010/wordprocessingShape">
                    <wps:wsp>
                      <wps:cNvSpPr/>
                      <wps:spPr>
                        <a:xfrm flipH="1">
                          <a:off x="0" y="0"/>
                          <a:ext cx="4203865" cy="1804571"/>
                        </a:xfrm>
                        <a:prstGeom prst="wedgeRoundRectCallout">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9D2108" w14:textId="2FDDECA9" w:rsidR="00837ABF" w:rsidRPr="009E1DA9" w:rsidRDefault="00837ABF" w:rsidP="00837ABF">
                            <w:pPr>
                              <w:jc w:val="both"/>
                              <w:rPr>
                                <w:rFonts w:ascii="Bunday Clean" w:hAnsi="Bunday Clean"/>
                              </w:rPr>
                            </w:pPr>
                            <w:r w:rsidRPr="009E1DA9">
                              <w:rPr>
                                <w:rFonts w:ascii="Bunday Clean" w:hAnsi="Bunday Clean" w:cstheme="minorHAnsi"/>
                                <w:lang w:val="es-MX"/>
                              </w:rPr>
                              <w:t xml:space="preserve">Es con base en este propósito que nos comprometemos a </w:t>
                            </w:r>
                            <w:r w:rsidRPr="009E1DA9">
                              <w:rPr>
                                <w:rFonts w:ascii="Bunday Clean" w:hAnsi="Bunday Clean"/>
                              </w:rPr>
                              <w:t>fomentar la diversidad, la inclusión y la equidad de las y los colaboradores para crear un ambiente laboral sano e inclusivo, que reconozca y celebre la diferencia de todas las personas, y que esta sirva como oportunidad tanto para el crecimiento personal y profesional,</w:t>
                            </w:r>
                            <w:r w:rsidR="009E1DA9" w:rsidRPr="009E1DA9">
                              <w:rPr>
                                <w:rFonts w:ascii="Bunday Clean" w:hAnsi="Bunday Clean"/>
                              </w:rPr>
                              <w:t xml:space="preserve"> como el de la empresa.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8812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13" o:spid="_x0000_s1026" type="#_x0000_t62" style="position:absolute;left:0;text-align:left;margin-left:101.95pt;margin-top:12.85pt;width:331pt;height:142.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1IlwIAAK8FAAAOAAAAZHJzL2Uyb0RvYy54bWysVE1v2zAMvQ/YfxB0X+1kadcEcYogRbcB&#10;RVu0HXpWZCkWIIuapMTOfv0o+aNdV+xQzAeBMslH8onk8qKtNTkI5xWYgk5OckqE4VAqsyvoj8er&#10;T+eU+MBMyTQYUdCj8PRi9fHDsrELMYUKdCkcQRDjF40taBWCXWSZ55WomT8BKwwqJbiaBby6XVY6&#10;1iB6rbNpnp9lDbjSOuDCe/x72SnpKuFLKXi4ldKLQHRBMbeQTpfObTyz1ZItdo7ZSvE+DfaOLGqm&#10;DAYdoS5ZYGTv1F9QteIOPMhwwqHOQErFRaoBq5nkr6p5qJgVqRYkx9uRJv//YPnN4cHeOaShsX7h&#10;UYxVtNLVRGplv+GbprowU9Im2o4jbaINhOPP2TT/fH52SglH3eQ8n51+mURisw4oAlrnw1cBNYlC&#10;QRtR7sQ97E15jy+0YVrDPqQ47HDtQ+c7+ER/D1qVV0rrdHG77UY7cmDxUfGbz/twf5hp8z5PTDu6&#10;Zs+EJCkctYiA2twLSVSJhU9TyqlXxZgQ41yY0LHmK1aKLs/TmOiQZuzu6JE4SoARWWJ9I3YPMFh2&#10;IAN2R1BvH11FavXROf9XYp3z6JEigwmjc60MuLcANFbVR+7sB5I6aiJLod22aBLFLZTHO0ccdDPn&#10;Lb9S+PjXzIc75nDIcBxxcYRbPKSGpqDQS5RU4H699T/aY++jlpIGh7ag/ueeOUGJ/m5wKuaT2SxO&#10;ebpgG07x4l5qti81Zl9vAFtogivK8iRG+6AHUTqon3C/rGNUVDHDMXZBeXDDZRO6ZYIbiov1Opnh&#10;ZFsWrs2D5cP4xF5+bJ+Ys/0EBByeGxgGnC1e9X1nG5/GwHofQKo0FM+89tTjVkg91G+wuHZe3pPV&#10;855d/QYAAP//AwBQSwMEFAAGAAgAAAAhACCyksThAAAADwEAAA8AAABkcnMvZG93bnJldi54bWxM&#10;T8lOwzAQvSPxD9YgcaM23UjSOFUBIZA4QFu4O/E0iYgX2W4b/p7hBJfRLG/eUq5HM7AThtg7K+F2&#10;IoChbZzubSvhY/90kwGLSVmtBmdRwjdGWFeXF6UqtDvbLZ52qWVEYmOhJHQp+YLz2HRoVJw4j5Zu&#10;BxeMSjSGluugzkRuBj4VYsmN6i0pdMrjQ4fN1+5oJMzr+aty722THd6eN4G/+Pvw6aW8vhofV1Q2&#10;K2AJx/T3Ab8ZyD9UZKx2R6sjGyRMxSwnKDWLO2AEyJYLWtQSZiLPgVcl/5+j+gEAAP//AwBQSwEC&#10;LQAUAAYACAAAACEAtoM4kv4AAADhAQAAEwAAAAAAAAAAAAAAAAAAAAAAW0NvbnRlbnRfVHlwZXNd&#10;LnhtbFBLAQItABQABgAIAAAAIQA4/SH/1gAAAJQBAAALAAAAAAAAAAAAAAAAAC8BAABfcmVscy8u&#10;cmVsc1BLAQItABQABgAIAAAAIQBCoO1IlwIAAK8FAAAOAAAAAAAAAAAAAAAAAC4CAABkcnMvZTJv&#10;RG9jLnhtbFBLAQItABQABgAIAAAAIQAgspLE4QAAAA8BAAAPAAAAAAAAAAAAAAAAAPEEAABkcnMv&#10;ZG93bnJldi54bWxQSwUGAAAAAAQABADzAAAA/wUAAAAA&#10;" adj="6300,24300" fillcolor="#009" strokecolor="#009" strokeweight="2pt">
                <v:textbox>
                  <w:txbxContent>
                    <w:p w14:paraId="209D2108" w14:textId="2FDDECA9" w:rsidR="00837ABF" w:rsidRPr="009E1DA9" w:rsidRDefault="00837ABF" w:rsidP="00837ABF">
                      <w:pPr>
                        <w:jc w:val="both"/>
                        <w:rPr>
                          <w:rFonts w:ascii="Bunday Clean" w:hAnsi="Bunday Clean"/>
                        </w:rPr>
                      </w:pPr>
                      <w:r w:rsidRPr="009E1DA9">
                        <w:rPr>
                          <w:rFonts w:ascii="Bunday Clean" w:hAnsi="Bunday Clean" w:cstheme="minorHAnsi"/>
                          <w:lang w:val="es-MX"/>
                        </w:rPr>
                        <w:t xml:space="preserve">Es con base en este propósito que nos comprometemos a </w:t>
                      </w:r>
                      <w:r w:rsidRPr="009E1DA9">
                        <w:rPr>
                          <w:rFonts w:ascii="Bunday Clean" w:hAnsi="Bunday Clean"/>
                        </w:rPr>
                        <w:t>fomentar la diversidad, la inclusión y la equidad de las y los colaboradores para crear un ambiente laboral sano e inclusivo, que reconozca y celebre la diferencia de todas las personas, y que esta sirva como oportunidad tanto para el crecimiento personal y profesional,</w:t>
                      </w:r>
                      <w:r w:rsidR="009E1DA9" w:rsidRPr="009E1DA9">
                        <w:rPr>
                          <w:rFonts w:ascii="Bunday Clean" w:hAnsi="Bunday Clean"/>
                        </w:rPr>
                        <w:t xml:space="preserve"> como el de la empresa.</w:t>
                      </w:r>
                    </w:p>
                  </w:txbxContent>
                </v:textbox>
              </v:shape>
            </w:pict>
          </mc:Fallback>
        </mc:AlternateContent>
      </w:r>
    </w:p>
    <w:p w14:paraId="59B94B0F" w14:textId="502EEB23" w:rsidR="00837ABF" w:rsidRPr="00BF4CB3" w:rsidRDefault="00837ABF" w:rsidP="00A60CC4">
      <w:pPr>
        <w:jc w:val="both"/>
        <w:rPr>
          <w:rFonts w:ascii="BundayCleanYYY-SeBoldUp" w:hAnsi="BundayCleanYYY-SeBoldUp"/>
          <w:sz w:val="22"/>
        </w:rPr>
      </w:pPr>
    </w:p>
    <w:p w14:paraId="62EDEBFD" w14:textId="1462D039" w:rsidR="00837ABF" w:rsidRPr="00BF4CB3" w:rsidRDefault="00837ABF" w:rsidP="00A60CC4">
      <w:pPr>
        <w:jc w:val="both"/>
        <w:rPr>
          <w:rFonts w:ascii="BundayCleanYYY-SeBoldUp" w:hAnsi="BundayCleanYYY-SeBoldUp"/>
          <w:sz w:val="22"/>
        </w:rPr>
      </w:pPr>
    </w:p>
    <w:p w14:paraId="06124889" w14:textId="0734953C" w:rsidR="00837ABF" w:rsidRPr="00BF4CB3" w:rsidRDefault="00837ABF" w:rsidP="00837ABF">
      <w:pPr>
        <w:jc w:val="center"/>
        <w:rPr>
          <w:rFonts w:ascii="BundayCleanYYY-SeBoldUp" w:hAnsi="BundayCleanYYY-SeBoldUp"/>
        </w:rPr>
      </w:pPr>
    </w:p>
    <w:p w14:paraId="33119549" w14:textId="4498ECC8" w:rsidR="00837ABF" w:rsidRPr="00BF4CB3" w:rsidRDefault="00837ABF" w:rsidP="00A60CC4">
      <w:pPr>
        <w:jc w:val="both"/>
        <w:rPr>
          <w:rFonts w:ascii="BundayCleanYYY-SeBoldUp" w:hAnsi="BundayCleanYYY-SeBoldUp"/>
          <w:sz w:val="22"/>
        </w:rPr>
      </w:pPr>
    </w:p>
    <w:p w14:paraId="39C097A3" w14:textId="6BBEA174" w:rsidR="00837ABF" w:rsidRPr="00BF4CB3" w:rsidRDefault="00837ABF" w:rsidP="00A60CC4">
      <w:pPr>
        <w:jc w:val="both"/>
        <w:rPr>
          <w:rFonts w:ascii="BundayCleanYYY-SeBoldUp" w:hAnsi="BundayCleanYYY-SeBoldUp"/>
          <w:sz w:val="22"/>
        </w:rPr>
      </w:pPr>
    </w:p>
    <w:p w14:paraId="3087A840" w14:textId="01DDB7A3" w:rsidR="00837ABF" w:rsidRPr="00BF4CB3" w:rsidRDefault="00837ABF" w:rsidP="00A60CC4">
      <w:pPr>
        <w:jc w:val="both"/>
        <w:rPr>
          <w:rFonts w:ascii="BundayCleanYYY-SeBoldUp" w:hAnsi="BundayCleanYYY-SeBoldUp"/>
          <w:sz w:val="22"/>
        </w:rPr>
      </w:pPr>
    </w:p>
    <w:p w14:paraId="5FE46066" w14:textId="77777777" w:rsidR="00837ABF" w:rsidRPr="00BF4CB3" w:rsidRDefault="00837ABF" w:rsidP="00A60CC4">
      <w:pPr>
        <w:jc w:val="both"/>
        <w:rPr>
          <w:rFonts w:ascii="BundayCleanYYY-SeBoldUp" w:hAnsi="BundayCleanYYY-SeBoldUp"/>
          <w:sz w:val="22"/>
        </w:rPr>
      </w:pPr>
    </w:p>
    <w:p w14:paraId="10D36C70" w14:textId="61B9F44E" w:rsidR="00837ABF" w:rsidRPr="00BF4CB3" w:rsidRDefault="00837ABF" w:rsidP="00A60CC4">
      <w:pPr>
        <w:jc w:val="both"/>
        <w:rPr>
          <w:rFonts w:ascii="BundayCleanYYY-SeBoldUp" w:hAnsi="BundayCleanYYY-SeBoldUp"/>
          <w:sz w:val="22"/>
        </w:rPr>
      </w:pPr>
    </w:p>
    <w:p w14:paraId="4B93C9BD" w14:textId="01DB05D5" w:rsidR="00A60CC4" w:rsidRPr="00BF4CB3" w:rsidRDefault="00A60CC4" w:rsidP="00A60CC4">
      <w:pPr>
        <w:autoSpaceDE w:val="0"/>
        <w:autoSpaceDN w:val="0"/>
        <w:adjustRightInd w:val="0"/>
        <w:jc w:val="both"/>
        <w:rPr>
          <w:rFonts w:ascii="BundayCleanYYY-SeBoldUp" w:eastAsia="Times New Roman" w:hAnsi="BundayCleanYYY-SeBoldUp" w:cs="Arial"/>
          <w:bCs/>
          <w:iCs/>
          <w:sz w:val="22"/>
          <w:shd w:val="clear" w:color="auto" w:fill="FFFFFF"/>
        </w:rPr>
      </w:pPr>
    </w:p>
    <w:p w14:paraId="4A7B6BCF" w14:textId="00D41061" w:rsidR="009E1DA9" w:rsidRPr="00BF4CB3" w:rsidRDefault="009E1DA9" w:rsidP="00A60CC4">
      <w:pPr>
        <w:autoSpaceDE w:val="0"/>
        <w:autoSpaceDN w:val="0"/>
        <w:adjustRightInd w:val="0"/>
        <w:jc w:val="both"/>
        <w:rPr>
          <w:rFonts w:ascii="BundayCleanYYY-SeBoldUp" w:eastAsia="Times New Roman" w:hAnsi="BundayCleanYYY-SeBoldUp" w:cs="Arial"/>
          <w:bCs/>
          <w:iCs/>
          <w:sz w:val="22"/>
          <w:shd w:val="clear" w:color="auto" w:fill="FFFFFF"/>
        </w:rPr>
      </w:pPr>
    </w:p>
    <w:p w14:paraId="62850BD0" w14:textId="25231BB5" w:rsidR="009E1DA9" w:rsidRPr="00BF4CB3" w:rsidRDefault="009E1DA9" w:rsidP="00A60CC4">
      <w:pPr>
        <w:autoSpaceDE w:val="0"/>
        <w:autoSpaceDN w:val="0"/>
        <w:adjustRightInd w:val="0"/>
        <w:jc w:val="both"/>
        <w:rPr>
          <w:rFonts w:ascii="BundayCleanYYY-SeBoldUp" w:eastAsia="Times New Roman" w:hAnsi="BundayCleanYYY-SeBoldUp" w:cs="Arial"/>
          <w:bCs/>
          <w:iCs/>
          <w:sz w:val="22"/>
          <w:shd w:val="clear" w:color="auto" w:fill="FFFFFF"/>
        </w:rPr>
      </w:pPr>
    </w:p>
    <w:p w14:paraId="4EEAB855" w14:textId="1DAE7CF5" w:rsidR="009E1DA9" w:rsidRPr="00BF4CB3" w:rsidRDefault="009E1DA9" w:rsidP="00A60CC4">
      <w:pPr>
        <w:autoSpaceDE w:val="0"/>
        <w:autoSpaceDN w:val="0"/>
        <w:adjustRightInd w:val="0"/>
        <w:jc w:val="both"/>
        <w:rPr>
          <w:rFonts w:ascii="BundayCleanYYY-SeBoldUp" w:eastAsia="Times New Roman" w:hAnsi="BundayCleanYYY-SeBoldUp" w:cs="Arial"/>
          <w:bCs/>
          <w:iCs/>
          <w:sz w:val="22"/>
          <w:shd w:val="clear" w:color="auto" w:fill="FFFFFF"/>
        </w:rPr>
      </w:pPr>
    </w:p>
    <w:p w14:paraId="49FC81F2" w14:textId="7711EA91" w:rsidR="009E1DA9" w:rsidRPr="00BF4CB3" w:rsidRDefault="009E1DA9" w:rsidP="00A60CC4">
      <w:pPr>
        <w:autoSpaceDE w:val="0"/>
        <w:autoSpaceDN w:val="0"/>
        <w:adjustRightInd w:val="0"/>
        <w:jc w:val="both"/>
        <w:rPr>
          <w:rFonts w:ascii="BundayCleanYYY-SeBoldUp" w:eastAsia="Times New Roman" w:hAnsi="BundayCleanYYY-SeBoldUp" w:cs="Arial"/>
          <w:bCs/>
          <w:iCs/>
          <w:sz w:val="22"/>
          <w:shd w:val="clear" w:color="auto" w:fill="FFFFFF"/>
        </w:rPr>
      </w:pPr>
    </w:p>
    <w:p w14:paraId="0560ABB9" w14:textId="68A8932C" w:rsidR="009E1DA9" w:rsidRPr="00BF4CB3" w:rsidRDefault="009E1DA9" w:rsidP="00A60CC4">
      <w:pPr>
        <w:autoSpaceDE w:val="0"/>
        <w:autoSpaceDN w:val="0"/>
        <w:adjustRightInd w:val="0"/>
        <w:jc w:val="both"/>
        <w:rPr>
          <w:rFonts w:ascii="BundayCleanYYY-SeBoldUp" w:eastAsia="Times New Roman" w:hAnsi="BundayCleanYYY-SeBoldUp" w:cs="Arial"/>
          <w:bCs/>
          <w:iCs/>
          <w:sz w:val="22"/>
          <w:shd w:val="clear" w:color="auto" w:fill="FFFFFF"/>
        </w:rPr>
      </w:pPr>
    </w:p>
    <w:p w14:paraId="2622FD51" w14:textId="275CC958" w:rsidR="009E1DA9" w:rsidRPr="00BF4CB3" w:rsidRDefault="009E1DA9" w:rsidP="00A60CC4">
      <w:pPr>
        <w:autoSpaceDE w:val="0"/>
        <w:autoSpaceDN w:val="0"/>
        <w:adjustRightInd w:val="0"/>
        <w:jc w:val="both"/>
        <w:rPr>
          <w:rFonts w:ascii="BundayCleanYYY-SeBoldUp" w:eastAsia="Times New Roman" w:hAnsi="BundayCleanYYY-SeBoldUp" w:cs="Arial"/>
          <w:bCs/>
          <w:iCs/>
          <w:sz w:val="22"/>
          <w:shd w:val="clear" w:color="auto" w:fill="FFFFFF"/>
        </w:rPr>
      </w:pPr>
    </w:p>
    <w:p w14:paraId="2DA5024C" w14:textId="77777777" w:rsidR="009E1DA9" w:rsidRPr="00BF4CB3" w:rsidRDefault="009E1DA9" w:rsidP="00A60CC4">
      <w:pPr>
        <w:autoSpaceDE w:val="0"/>
        <w:autoSpaceDN w:val="0"/>
        <w:adjustRightInd w:val="0"/>
        <w:jc w:val="both"/>
        <w:rPr>
          <w:rFonts w:ascii="BundayCleanYYY-SeBoldUp" w:eastAsia="Times New Roman" w:hAnsi="BundayCleanYYY-SeBoldUp" w:cs="Arial"/>
          <w:bCs/>
          <w:iCs/>
          <w:sz w:val="22"/>
          <w:shd w:val="clear" w:color="auto" w:fill="FFFFFF"/>
        </w:rPr>
      </w:pPr>
    </w:p>
    <w:p w14:paraId="700AA0AC" w14:textId="77777777" w:rsidR="009E1DA9" w:rsidRPr="00BF4CB3" w:rsidRDefault="009E1DA9" w:rsidP="009E1DA9">
      <w:pPr>
        <w:pStyle w:val="NormalWeb"/>
        <w:shd w:val="clear" w:color="auto" w:fill="FFFFFF"/>
        <w:spacing w:before="0" w:beforeAutospacing="0" w:after="0" w:afterAutospacing="0"/>
        <w:ind w:left="720"/>
        <w:jc w:val="both"/>
        <w:rPr>
          <w:rFonts w:ascii="BundayCleanYYY-SeBoldUp" w:hAnsi="BundayCleanYYY-SeBoldUp" w:cs="Calibri"/>
          <w:b/>
          <w:bCs/>
          <w:color w:val="000099"/>
          <w:sz w:val="40"/>
          <w:szCs w:val="24"/>
          <w:lang w:val="es-CO"/>
        </w:rPr>
      </w:pPr>
    </w:p>
    <w:p w14:paraId="7FAF311F" w14:textId="4DCDED04" w:rsidR="00A60CC4" w:rsidRPr="00BF4CB3" w:rsidRDefault="00A60CC4" w:rsidP="00837ABF">
      <w:pPr>
        <w:pStyle w:val="NormalWeb"/>
        <w:numPr>
          <w:ilvl w:val="0"/>
          <w:numId w:val="11"/>
        </w:numPr>
        <w:shd w:val="clear" w:color="auto" w:fill="FFFFFF"/>
        <w:spacing w:before="0" w:beforeAutospacing="0" w:after="0" w:afterAutospacing="0"/>
        <w:jc w:val="both"/>
        <w:rPr>
          <w:rFonts w:ascii="BundayCleanYYY-SeBoldUp" w:hAnsi="BundayCleanYYY-SeBoldUp" w:cs="Calibri"/>
          <w:b/>
          <w:bCs/>
          <w:color w:val="000099"/>
          <w:sz w:val="40"/>
          <w:szCs w:val="24"/>
          <w:lang w:val="es-CO"/>
        </w:rPr>
      </w:pPr>
      <w:r w:rsidRPr="00BF4CB3">
        <w:rPr>
          <w:rFonts w:ascii="BundayCleanYYY-SeBoldUp" w:hAnsi="BundayCleanYYY-SeBoldUp" w:cs="Calibri"/>
          <w:b/>
          <w:bCs/>
          <w:color w:val="000099"/>
          <w:sz w:val="40"/>
          <w:szCs w:val="24"/>
          <w:lang w:val="es-CO"/>
        </w:rPr>
        <w:t>Lineamientos generales y conceptos</w:t>
      </w:r>
    </w:p>
    <w:p w14:paraId="7EFC6DD1" w14:textId="77777777" w:rsidR="00A60CC4" w:rsidRPr="00BF4CB3" w:rsidRDefault="00A60CC4" w:rsidP="00A60CC4">
      <w:pPr>
        <w:pStyle w:val="Prrafodelista"/>
        <w:autoSpaceDE w:val="0"/>
        <w:autoSpaceDN w:val="0"/>
        <w:adjustRightInd w:val="0"/>
        <w:ind w:left="1080"/>
        <w:contextualSpacing w:val="0"/>
        <w:jc w:val="both"/>
        <w:rPr>
          <w:rFonts w:ascii="BundayCleanYYY-SeBoldUp" w:eastAsia="Times New Roman" w:hAnsi="BundayCleanYYY-SeBoldUp" w:cs="Arial"/>
          <w:b/>
          <w:bCs/>
          <w:iCs/>
          <w:sz w:val="22"/>
          <w:shd w:val="clear" w:color="auto" w:fill="FFFFFF"/>
          <w:lang w:val="es-ES"/>
        </w:rPr>
      </w:pPr>
    </w:p>
    <w:p w14:paraId="350DD8FF" w14:textId="77777777" w:rsidR="00A60CC4" w:rsidRPr="00BF4CB3" w:rsidRDefault="00A60CC4" w:rsidP="00A60CC4">
      <w:pPr>
        <w:autoSpaceDE w:val="0"/>
        <w:autoSpaceDN w:val="0"/>
        <w:adjustRightInd w:val="0"/>
        <w:jc w:val="both"/>
        <w:rPr>
          <w:rFonts w:ascii="BundayCleanYYY-SeBoldUp" w:eastAsia="Times New Roman" w:hAnsi="BundayCleanYYY-SeBoldUp" w:cs="Arial"/>
          <w:bCs/>
          <w:iCs/>
          <w:sz w:val="22"/>
          <w:shd w:val="clear" w:color="auto" w:fill="FFFFFF"/>
          <w:lang w:val="es-ES"/>
        </w:rPr>
      </w:pPr>
      <w:r w:rsidRPr="00BF4CB3">
        <w:rPr>
          <w:rFonts w:ascii="BundayCleanYYY-SeBoldUp" w:eastAsia="Times New Roman" w:hAnsi="BundayCleanYYY-SeBoldUp" w:cs="Arial"/>
          <w:bCs/>
          <w:iCs/>
          <w:sz w:val="22"/>
          <w:shd w:val="clear" w:color="auto" w:fill="FFFFFF"/>
          <w:lang w:val="es-ES"/>
        </w:rPr>
        <w:t xml:space="preserve">En </w:t>
      </w:r>
      <w:proofErr w:type="spellStart"/>
      <w:r w:rsidRPr="00BF4CB3">
        <w:rPr>
          <w:rFonts w:ascii="BundayCleanYYY-SeBoldUp" w:eastAsia="Times New Roman" w:hAnsi="BundayCleanYYY-SeBoldUp" w:cs="Arial"/>
          <w:bCs/>
          <w:iCs/>
          <w:sz w:val="22"/>
          <w:shd w:val="clear" w:color="auto" w:fill="FFFFFF"/>
          <w:lang w:val="es-ES"/>
        </w:rPr>
        <w:t>Sodimac</w:t>
      </w:r>
      <w:proofErr w:type="spellEnd"/>
      <w:r w:rsidRPr="00BF4CB3">
        <w:rPr>
          <w:rFonts w:ascii="BundayCleanYYY-SeBoldUp" w:eastAsia="Times New Roman" w:hAnsi="BundayCleanYYY-SeBoldUp" w:cs="Arial"/>
          <w:bCs/>
          <w:iCs/>
          <w:sz w:val="22"/>
          <w:shd w:val="clear" w:color="auto" w:fill="FFFFFF"/>
          <w:lang w:val="es-ES"/>
        </w:rPr>
        <w:t xml:space="preserve"> Colombia entendemos: </w:t>
      </w:r>
    </w:p>
    <w:p w14:paraId="186B4D1E" w14:textId="77777777" w:rsidR="00A60CC4" w:rsidRPr="00BF4CB3" w:rsidRDefault="00A60CC4" w:rsidP="00A60CC4">
      <w:pPr>
        <w:autoSpaceDE w:val="0"/>
        <w:autoSpaceDN w:val="0"/>
        <w:adjustRightInd w:val="0"/>
        <w:jc w:val="both"/>
        <w:rPr>
          <w:rFonts w:ascii="BundayCleanYYY-SeBoldUp" w:hAnsi="BundayCleanYYY-SeBoldUp" w:cs="Arial"/>
          <w:sz w:val="22"/>
          <w:lang w:val="es-MX"/>
        </w:rPr>
      </w:pPr>
    </w:p>
    <w:p w14:paraId="5C2453E8" w14:textId="66FD9D2F" w:rsidR="00C940D9" w:rsidRPr="00BF4CB3" w:rsidRDefault="00C940D9" w:rsidP="00A60CC4">
      <w:pPr>
        <w:autoSpaceDE w:val="0"/>
        <w:autoSpaceDN w:val="0"/>
        <w:adjustRightInd w:val="0"/>
        <w:jc w:val="both"/>
        <w:rPr>
          <w:rFonts w:ascii="BundayCleanYYY-SeBoldUp" w:hAnsi="BundayCleanYYY-SeBoldUp" w:cs="Arial"/>
          <w:sz w:val="22"/>
          <w:lang w:val="es-MX"/>
        </w:rPr>
      </w:pPr>
      <w:r w:rsidRPr="00BF4CB3">
        <w:rPr>
          <w:rFonts w:ascii="BundayCleanYYY-SeBoldUp" w:hAnsi="BundayCleanYYY-SeBoldUp" w:cs="Arial"/>
          <w:noProof/>
          <w:sz w:val="22"/>
          <w:lang w:eastAsia="es-CO"/>
        </w:rPr>
        <w:drawing>
          <wp:inline distT="0" distB="0" distL="0" distR="0" wp14:anchorId="2A840FEF" wp14:editId="1D129EB3">
            <wp:extent cx="5486400" cy="3979197"/>
            <wp:effectExtent l="0" t="0" r="0" b="21590"/>
            <wp:docPr id="111319167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77A3410" w14:textId="77777777" w:rsidR="00A60CC4" w:rsidRPr="00BF4CB3" w:rsidRDefault="00A60CC4" w:rsidP="00A60CC4">
      <w:pPr>
        <w:jc w:val="both"/>
        <w:rPr>
          <w:rFonts w:ascii="BundayCleanYYY-SeBoldUp" w:hAnsi="BundayCleanYYY-SeBoldUp"/>
          <w:sz w:val="22"/>
          <w:lang w:val="es-ES"/>
        </w:rPr>
      </w:pPr>
    </w:p>
    <w:p w14:paraId="3A1B6E8B" w14:textId="77777777" w:rsidR="000917A2" w:rsidRPr="00BF4CB3" w:rsidRDefault="000917A2" w:rsidP="000917A2">
      <w:pPr>
        <w:ind w:left="360"/>
        <w:jc w:val="both"/>
        <w:rPr>
          <w:rFonts w:ascii="BundayCleanYYY-SeBoldUp" w:hAnsi="BundayCleanYYY-SeBoldUp"/>
          <w:b/>
          <w:sz w:val="22"/>
        </w:rPr>
      </w:pPr>
    </w:p>
    <w:p w14:paraId="562C448B" w14:textId="63F38DD0" w:rsidR="00A60CC4" w:rsidRPr="00BF4CB3" w:rsidRDefault="00A60CC4" w:rsidP="00837ABF">
      <w:pPr>
        <w:pStyle w:val="NormalWeb"/>
        <w:numPr>
          <w:ilvl w:val="0"/>
          <w:numId w:val="11"/>
        </w:numPr>
        <w:shd w:val="clear" w:color="auto" w:fill="FFFFFF"/>
        <w:spacing w:before="0" w:beforeAutospacing="0" w:after="0" w:afterAutospacing="0"/>
        <w:jc w:val="both"/>
        <w:rPr>
          <w:rFonts w:ascii="BundayCleanYYY-SeBoldUp" w:hAnsi="BundayCleanYYY-SeBoldUp" w:cs="Calibri"/>
          <w:b/>
          <w:bCs/>
          <w:color w:val="000099"/>
          <w:sz w:val="40"/>
          <w:szCs w:val="24"/>
          <w:lang w:val="es-CO"/>
        </w:rPr>
      </w:pPr>
      <w:r w:rsidRPr="00BF4CB3">
        <w:rPr>
          <w:rFonts w:ascii="BundayCleanYYY-SeBoldUp" w:hAnsi="BundayCleanYYY-SeBoldUp" w:cs="Calibri"/>
          <w:b/>
          <w:bCs/>
          <w:color w:val="000099"/>
          <w:sz w:val="40"/>
          <w:szCs w:val="24"/>
          <w:lang w:val="es-CO"/>
        </w:rPr>
        <w:t>Marco de actuación</w:t>
      </w:r>
    </w:p>
    <w:p w14:paraId="7B4E7690" w14:textId="77777777" w:rsidR="00A60CC4" w:rsidRPr="00BF4CB3" w:rsidRDefault="00A60CC4" w:rsidP="00A60CC4">
      <w:pPr>
        <w:pStyle w:val="Prrafodelista"/>
        <w:contextualSpacing w:val="0"/>
        <w:jc w:val="both"/>
        <w:rPr>
          <w:rFonts w:ascii="BundayCleanYYY-SeBoldUp" w:hAnsi="BundayCleanYYY-SeBoldUp"/>
          <w:b/>
          <w:sz w:val="22"/>
        </w:rPr>
      </w:pPr>
    </w:p>
    <w:p w14:paraId="0C276C00" w14:textId="56E6496C" w:rsidR="00A60CC4" w:rsidRPr="00BF4CB3" w:rsidRDefault="00A60CC4" w:rsidP="009E1DA9">
      <w:pPr>
        <w:pStyle w:val="Prrafodelista"/>
        <w:numPr>
          <w:ilvl w:val="1"/>
          <w:numId w:val="11"/>
        </w:numPr>
        <w:jc w:val="both"/>
        <w:rPr>
          <w:rFonts w:ascii="BundayCleanYYY-SeBoldUp" w:hAnsi="BundayCleanYYY-SeBoldUp"/>
          <w:b/>
          <w:color w:val="000099"/>
          <w:sz w:val="28"/>
        </w:rPr>
      </w:pPr>
      <w:r w:rsidRPr="00BF4CB3">
        <w:rPr>
          <w:rFonts w:ascii="BundayCleanYYY-SeBoldUp" w:hAnsi="BundayCleanYYY-SeBoldUp" w:cs="Arial"/>
          <w:b/>
          <w:bCs/>
          <w:color w:val="000099"/>
          <w:sz w:val="28"/>
        </w:rPr>
        <w:t xml:space="preserve">Alcance </w:t>
      </w:r>
    </w:p>
    <w:p w14:paraId="5F66EEE0" w14:textId="77777777" w:rsidR="00A60CC4" w:rsidRPr="00BF4CB3" w:rsidRDefault="00A60CC4" w:rsidP="00A60CC4">
      <w:pPr>
        <w:pStyle w:val="Prrafodelista"/>
        <w:contextualSpacing w:val="0"/>
        <w:jc w:val="both"/>
        <w:rPr>
          <w:rFonts w:ascii="BundayCleanYYY-SeBoldUp" w:hAnsi="BundayCleanYYY-SeBoldUp" w:cs="Arial"/>
          <w:b/>
          <w:bCs/>
          <w:sz w:val="22"/>
        </w:rPr>
      </w:pPr>
    </w:p>
    <w:p w14:paraId="0AE6EE08" w14:textId="5822455A" w:rsidR="00A60CC4" w:rsidRPr="00F061E5" w:rsidRDefault="00A60CC4" w:rsidP="00A60CC4">
      <w:pPr>
        <w:jc w:val="both"/>
        <w:rPr>
          <w:rFonts w:ascii="Bunday Clean" w:hAnsi="Bunday Clean" w:cs="Arial"/>
          <w:sz w:val="22"/>
        </w:rPr>
      </w:pPr>
      <w:r w:rsidRPr="00F061E5">
        <w:rPr>
          <w:rFonts w:ascii="Bunday Clean" w:hAnsi="Bunday Clean" w:cs="Arial"/>
          <w:sz w:val="22"/>
        </w:rPr>
        <w:t xml:space="preserve">Esta política tiene alcance a todas y todos los colaboradores de </w:t>
      </w:r>
      <w:proofErr w:type="spellStart"/>
      <w:r w:rsidRPr="00F061E5">
        <w:rPr>
          <w:rFonts w:ascii="Bunday Clean" w:hAnsi="Bunday Clean" w:cs="Arial"/>
          <w:sz w:val="22"/>
        </w:rPr>
        <w:t>Sodimac</w:t>
      </w:r>
      <w:proofErr w:type="spellEnd"/>
      <w:r w:rsidRPr="00F061E5">
        <w:rPr>
          <w:rFonts w:ascii="Bunday Clean" w:hAnsi="Bunday Clean" w:cs="Arial"/>
          <w:sz w:val="22"/>
        </w:rPr>
        <w:t xml:space="preserve"> Colombia S.A.</w:t>
      </w:r>
      <w:r w:rsidR="00116A22" w:rsidRPr="00F061E5">
        <w:rPr>
          <w:rFonts w:ascii="Bunday Clean" w:hAnsi="Bunday Clean" w:cs="Arial"/>
          <w:sz w:val="22"/>
        </w:rPr>
        <w:t xml:space="preserve"> Buscamos a su vez, que nuestros grupos de interés y cadena de valor promuevan en sus organizaciones todos los atributos correspondientes a esta política, así como promover el compromiso por la diversidad, la equidad y la inclusión. </w:t>
      </w:r>
      <w:r w:rsidRPr="00F061E5">
        <w:rPr>
          <w:rFonts w:ascii="Bunday Clean" w:hAnsi="Bunday Clean" w:cs="Arial"/>
          <w:sz w:val="22"/>
        </w:rPr>
        <w:t xml:space="preserve"> En caso de presentarse situaciones o denuncias alrededor de estos temas, será el Mesa de Diálogo de Diversidad e Inclusión, </w:t>
      </w:r>
      <w:r w:rsidR="0030201D" w:rsidRPr="00F061E5">
        <w:rPr>
          <w:rFonts w:ascii="Bunday Clean" w:hAnsi="Bunday Clean" w:cs="Arial"/>
          <w:sz w:val="22"/>
        </w:rPr>
        <w:t>o el</w:t>
      </w:r>
      <w:r w:rsidRPr="00F061E5">
        <w:rPr>
          <w:rFonts w:ascii="Bunday Clean" w:hAnsi="Bunday Clean" w:cs="Arial"/>
          <w:sz w:val="22"/>
        </w:rPr>
        <w:t xml:space="preserve"> Comité de Ética y/o el </w:t>
      </w:r>
      <w:r w:rsidR="0030201D" w:rsidRPr="00F061E5">
        <w:rPr>
          <w:rFonts w:ascii="Bunday Clean" w:hAnsi="Bunday Clean" w:cs="Arial"/>
          <w:sz w:val="22"/>
        </w:rPr>
        <w:t>Comité de Convivencia Laboral. S</w:t>
      </w:r>
      <w:r w:rsidRPr="00F061E5">
        <w:rPr>
          <w:rFonts w:ascii="Bunday Clean" w:hAnsi="Bunday Clean" w:cs="Arial"/>
          <w:sz w:val="22"/>
        </w:rPr>
        <w:t xml:space="preserve">egún corresponda, los encargados de hacer el debido seguimiento y proceso para dar solución a las mismas. </w:t>
      </w:r>
    </w:p>
    <w:p w14:paraId="58465689" w14:textId="77777777" w:rsidR="00A60CC4" w:rsidRPr="00F061E5" w:rsidRDefault="00A60CC4" w:rsidP="00A60CC4">
      <w:pPr>
        <w:jc w:val="both"/>
        <w:rPr>
          <w:rFonts w:ascii="Bunday Clean" w:hAnsi="Bunday Clean" w:cs="Arial"/>
          <w:sz w:val="22"/>
        </w:rPr>
      </w:pPr>
      <w:r w:rsidRPr="00F061E5">
        <w:rPr>
          <w:rFonts w:ascii="Bunday Clean" w:hAnsi="Bunday Clean" w:cs="Arial"/>
          <w:sz w:val="22"/>
        </w:rPr>
        <w:lastRenderedPageBreak/>
        <w:t xml:space="preserve">Hacemos extensivo nuestro compromiso de diversidad, inclusión social y equidad de género a nuestros accionistas, clientes, comunidades, proveedores y contratistas, para que sea aplicable en los procesos que desarrollamos con ellos. </w:t>
      </w:r>
    </w:p>
    <w:p w14:paraId="1D72B75D" w14:textId="77777777" w:rsidR="00A60CC4" w:rsidRPr="00F061E5" w:rsidRDefault="00A60CC4" w:rsidP="00A60CC4">
      <w:pPr>
        <w:jc w:val="both"/>
        <w:rPr>
          <w:rFonts w:ascii="Bunday Clean" w:hAnsi="Bunday Clean" w:cs="Arial"/>
          <w:sz w:val="22"/>
        </w:rPr>
      </w:pPr>
    </w:p>
    <w:p w14:paraId="54F12C59" w14:textId="2EFC3B5F" w:rsidR="00A60CC4" w:rsidRPr="00F061E5" w:rsidRDefault="00A60CC4" w:rsidP="00A60CC4">
      <w:pPr>
        <w:jc w:val="both"/>
        <w:rPr>
          <w:rFonts w:ascii="Bunday Clean" w:eastAsia="Times New Roman" w:hAnsi="Bunday Clean" w:cs="Arial"/>
          <w:bCs/>
          <w:iCs/>
          <w:sz w:val="22"/>
          <w:shd w:val="clear" w:color="auto" w:fill="FFFFFF"/>
        </w:rPr>
      </w:pPr>
      <w:r w:rsidRPr="00F061E5">
        <w:rPr>
          <w:rFonts w:ascii="Bunday Clean" w:hAnsi="Bunday Clean" w:cs="Arial"/>
          <w:color w:val="000099"/>
          <w:sz w:val="22"/>
        </w:rPr>
        <w:t xml:space="preserve">   </w:t>
      </w:r>
      <w:r w:rsidR="009E1DA9" w:rsidRPr="00F061E5">
        <w:rPr>
          <w:rFonts w:ascii="Bunday Clean" w:eastAsia="Times New Roman" w:hAnsi="Bunday Clean" w:cs="Arial"/>
          <w:b/>
          <w:bCs/>
          <w:iCs/>
          <w:color w:val="000099"/>
          <w:sz w:val="22"/>
          <w:u w:val="single"/>
          <w:shd w:val="clear" w:color="auto" w:fill="FFFFFF"/>
        </w:rPr>
        <w:t>2.1</w:t>
      </w:r>
      <w:r w:rsidR="00837ABF" w:rsidRPr="00F061E5">
        <w:rPr>
          <w:rFonts w:ascii="Bunday Clean" w:eastAsia="Times New Roman" w:hAnsi="Bunday Clean" w:cs="Arial"/>
          <w:b/>
          <w:bCs/>
          <w:iCs/>
          <w:color w:val="000099"/>
          <w:sz w:val="22"/>
          <w:u w:val="single"/>
          <w:shd w:val="clear" w:color="auto" w:fill="FFFFFF"/>
        </w:rPr>
        <w:t>.</w:t>
      </w:r>
      <w:r w:rsidRPr="00F061E5">
        <w:rPr>
          <w:rFonts w:ascii="Bunday Clean" w:eastAsia="Times New Roman" w:hAnsi="Bunday Clean" w:cs="Arial"/>
          <w:b/>
          <w:bCs/>
          <w:iCs/>
          <w:color w:val="000099"/>
          <w:sz w:val="22"/>
          <w:u w:val="single"/>
          <w:shd w:val="clear" w:color="auto" w:fill="FFFFFF"/>
        </w:rPr>
        <w:t>1 Selección y contratación</w:t>
      </w:r>
      <w:r w:rsidRPr="00F061E5">
        <w:rPr>
          <w:rFonts w:ascii="Bunday Clean" w:eastAsia="Times New Roman" w:hAnsi="Bunday Clean" w:cs="Arial"/>
          <w:b/>
          <w:bCs/>
          <w:iCs/>
          <w:sz w:val="22"/>
          <w:u w:val="single"/>
          <w:shd w:val="clear" w:color="auto" w:fill="FFFFFF"/>
        </w:rPr>
        <w:t>:</w:t>
      </w:r>
      <w:r w:rsidRPr="00F061E5">
        <w:rPr>
          <w:rFonts w:ascii="Bunday Clean" w:eastAsia="Times New Roman" w:hAnsi="Bunday Clean" w:cs="Arial"/>
          <w:bCs/>
          <w:iCs/>
          <w:sz w:val="22"/>
          <w:shd w:val="clear" w:color="auto" w:fill="FFFFFF"/>
        </w:rPr>
        <w:t xml:space="preserve"> Al existir un compromiso explícito de no discriminación, nuestro proceso </w:t>
      </w:r>
      <w:r w:rsidR="0030201D" w:rsidRPr="00F061E5">
        <w:rPr>
          <w:rFonts w:ascii="Bunday Clean" w:eastAsia="Times New Roman" w:hAnsi="Bunday Clean" w:cs="Arial"/>
          <w:bCs/>
          <w:iCs/>
          <w:sz w:val="22"/>
          <w:shd w:val="clear" w:color="auto" w:fill="FFFFFF"/>
        </w:rPr>
        <w:t>de se</w:t>
      </w:r>
      <w:r w:rsidRPr="00F061E5">
        <w:rPr>
          <w:rFonts w:ascii="Bunday Clean" w:eastAsia="Times New Roman" w:hAnsi="Bunday Clean" w:cs="Arial"/>
          <w:bCs/>
          <w:iCs/>
          <w:sz w:val="22"/>
          <w:shd w:val="clear" w:color="auto" w:fill="FFFFFF"/>
        </w:rPr>
        <w:t>lección de personal es transparente y brinda las mismas oportunidades a todas las personas candidatos(as) en todas las etapas del mismo: publicación de las convocatorias, pruebas técnicas, entrevistas y retroalimentaciones. Contamos con perfiles de cargo</w:t>
      </w:r>
      <w:r w:rsidR="00041447" w:rsidRPr="00F061E5">
        <w:rPr>
          <w:rFonts w:ascii="Bunday Clean" w:eastAsia="Times New Roman" w:hAnsi="Bunday Clean" w:cs="Arial"/>
          <w:bCs/>
          <w:iCs/>
          <w:sz w:val="22"/>
          <w:shd w:val="clear" w:color="auto" w:fill="FFFFFF"/>
        </w:rPr>
        <w:t>s</w:t>
      </w:r>
      <w:r w:rsidRPr="00F061E5">
        <w:rPr>
          <w:rFonts w:ascii="Bunday Clean" w:eastAsia="Times New Roman" w:hAnsi="Bunday Clean" w:cs="Arial"/>
          <w:bCs/>
          <w:iCs/>
          <w:sz w:val="22"/>
          <w:shd w:val="clear" w:color="auto" w:fill="FFFFFF"/>
        </w:rPr>
        <w:t xml:space="preserve"> descritos de acuerdo a las competencias necesarias para el rol donde no se hace distinción de ninguna índole: género, raza, creencias, orientación sexual, etnia, nacionalidad, ni opinión política. Nos aseguramos que tanto mujeres como hombres reciban el mismo trato y oportunidades en el proceso. Así mismo, este compromiso de no discriminación nos motiva a que los anuncios de vacantes se realicen sin distinción de género, y que exista un equilibrio apropiado de representación de géneros para gerentes y puestos de alta dirección.</w:t>
      </w:r>
    </w:p>
    <w:p w14:paraId="433F29B3" w14:textId="77777777" w:rsidR="00A60CC4" w:rsidRPr="00F061E5" w:rsidRDefault="00A60CC4" w:rsidP="00A60CC4">
      <w:pPr>
        <w:jc w:val="both"/>
        <w:rPr>
          <w:rFonts w:ascii="Bunday Clean" w:eastAsia="Times New Roman" w:hAnsi="Bunday Clean" w:cs="Arial"/>
          <w:b/>
          <w:bCs/>
          <w:iCs/>
          <w:sz w:val="22"/>
          <w:u w:val="single"/>
          <w:shd w:val="clear" w:color="auto" w:fill="FFFFFF"/>
        </w:rPr>
      </w:pPr>
    </w:p>
    <w:p w14:paraId="692F89EC" w14:textId="1343557A" w:rsidR="00A60CC4" w:rsidRPr="00F061E5" w:rsidRDefault="00A60CC4" w:rsidP="00A60CC4">
      <w:pPr>
        <w:jc w:val="both"/>
        <w:rPr>
          <w:rFonts w:ascii="Bunday Clean" w:eastAsia="Times New Roman" w:hAnsi="Bunday Clean" w:cs="Arial"/>
          <w:bCs/>
          <w:iCs/>
          <w:sz w:val="22"/>
          <w:shd w:val="clear" w:color="auto" w:fill="FFFFFF"/>
        </w:rPr>
      </w:pPr>
      <w:r w:rsidRPr="00F061E5">
        <w:rPr>
          <w:rFonts w:ascii="Bunday Clean" w:eastAsia="Times New Roman" w:hAnsi="Bunday Clean" w:cs="Arial"/>
          <w:b/>
          <w:bCs/>
          <w:iCs/>
          <w:color w:val="000099"/>
          <w:sz w:val="22"/>
          <w:u w:val="single"/>
          <w:shd w:val="clear" w:color="auto" w:fill="FFFFFF"/>
        </w:rPr>
        <w:t>2.</w:t>
      </w:r>
      <w:r w:rsidR="009E1DA9" w:rsidRPr="00F061E5">
        <w:rPr>
          <w:rFonts w:ascii="Bunday Clean" w:eastAsia="Times New Roman" w:hAnsi="Bunday Clean" w:cs="Arial"/>
          <w:b/>
          <w:bCs/>
          <w:iCs/>
          <w:color w:val="000099"/>
          <w:sz w:val="22"/>
          <w:u w:val="single"/>
          <w:shd w:val="clear" w:color="auto" w:fill="FFFFFF"/>
        </w:rPr>
        <w:t>1</w:t>
      </w:r>
      <w:r w:rsidR="00837ABF" w:rsidRPr="00F061E5">
        <w:rPr>
          <w:rFonts w:ascii="Bunday Clean" w:eastAsia="Times New Roman" w:hAnsi="Bunday Clean" w:cs="Arial"/>
          <w:b/>
          <w:bCs/>
          <w:iCs/>
          <w:color w:val="000099"/>
          <w:sz w:val="22"/>
          <w:u w:val="single"/>
          <w:shd w:val="clear" w:color="auto" w:fill="FFFFFF"/>
        </w:rPr>
        <w:t xml:space="preserve">.3. </w:t>
      </w:r>
      <w:r w:rsidRPr="00F061E5">
        <w:rPr>
          <w:rFonts w:ascii="Bunday Clean" w:eastAsia="Times New Roman" w:hAnsi="Bunday Clean" w:cs="Arial"/>
          <w:b/>
          <w:bCs/>
          <w:iCs/>
          <w:color w:val="000099"/>
          <w:sz w:val="22"/>
          <w:u w:val="single"/>
          <w:shd w:val="clear" w:color="auto" w:fill="FFFFFF"/>
        </w:rPr>
        <w:t>Desarrollo profesional, capacitación y promoción:</w:t>
      </w:r>
      <w:r w:rsidR="000917A2" w:rsidRPr="00F061E5">
        <w:rPr>
          <w:rFonts w:ascii="Bunday Clean" w:eastAsia="Times New Roman" w:hAnsi="Bunday Clean" w:cs="Arial"/>
          <w:bCs/>
          <w:iCs/>
          <w:color w:val="000099"/>
          <w:sz w:val="22"/>
          <w:shd w:val="clear" w:color="auto" w:fill="FFFFFF"/>
        </w:rPr>
        <w:t xml:space="preserve"> </w:t>
      </w:r>
      <w:r w:rsidR="000917A2" w:rsidRPr="00F061E5">
        <w:rPr>
          <w:rFonts w:ascii="Bunday Clean" w:eastAsia="Times New Roman" w:hAnsi="Bunday Clean" w:cs="Arial"/>
          <w:bCs/>
          <w:iCs/>
          <w:sz w:val="22"/>
          <w:shd w:val="clear" w:color="auto" w:fill="FFFFFF"/>
        </w:rPr>
        <w:t>g</w:t>
      </w:r>
      <w:r w:rsidRPr="00F061E5">
        <w:rPr>
          <w:rFonts w:ascii="Bunday Clean" w:eastAsia="Times New Roman" w:hAnsi="Bunday Clean" w:cs="Arial"/>
          <w:bCs/>
          <w:iCs/>
          <w:sz w:val="22"/>
          <w:shd w:val="clear" w:color="auto" w:fill="FFFFFF"/>
        </w:rPr>
        <w:t xml:space="preserve">arantizamos y reconocemos la importancia de que todas y todos nuestros colaboradores, sin discriminación alguna, cuenten con un proceso de seguimiento a su desarrollo tanto profesional como personal, buscando potencializar sus capacidades y aumentando sus posibilidades de crecer en la compañía. </w:t>
      </w:r>
    </w:p>
    <w:p w14:paraId="5FCB1107" w14:textId="77777777" w:rsidR="00A60CC4" w:rsidRPr="00F061E5" w:rsidRDefault="00A60CC4" w:rsidP="00A60CC4">
      <w:pPr>
        <w:jc w:val="both"/>
        <w:rPr>
          <w:rFonts w:ascii="Bunday Clean" w:eastAsia="Times New Roman" w:hAnsi="Bunday Clean" w:cs="Arial"/>
          <w:bCs/>
          <w:iCs/>
          <w:sz w:val="22"/>
          <w:shd w:val="clear" w:color="auto" w:fill="FFFFFF"/>
        </w:rPr>
      </w:pPr>
      <w:r w:rsidRPr="00F061E5">
        <w:rPr>
          <w:rFonts w:ascii="Bunday Clean" w:eastAsia="Times New Roman" w:hAnsi="Bunday Clean" w:cs="Arial"/>
          <w:bCs/>
          <w:iCs/>
          <w:sz w:val="22"/>
          <w:shd w:val="clear" w:color="auto" w:fill="FFFFFF"/>
        </w:rPr>
        <w:t xml:space="preserve">Nuestros procesos de evaluación de desarrollo y desempeño tienen un modelo estándar aplicable para todos los niveles de cargos, lo que nos permite una medición equitativa. </w:t>
      </w:r>
    </w:p>
    <w:p w14:paraId="0C5921C6" w14:textId="77777777" w:rsidR="00A60CC4" w:rsidRPr="00F061E5" w:rsidRDefault="00A60CC4" w:rsidP="00A60CC4">
      <w:pPr>
        <w:jc w:val="both"/>
        <w:rPr>
          <w:rFonts w:ascii="Bunday Clean" w:eastAsia="Times New Roman" w:hAnsi="Bunday Clean" w:cs="Arial"/>
          <w:bCs/>
          <w:iCs/>
          <w:sz w:val="22"/>
          <w:shd w:val="clear" w:color="auto" w:fill="FFFFFF"/>
        </w:rPr>
      </w:pPr>
      <w:r w:rsidRPr="00F061E5">
        <w:rPr>
          <w:rFonts w:ascii="Bunday Clean" w:eastAsia="Times New Roman" w:hAnsi="Bunday Clean" w:cs="Arial"/>
          <w:bCs/>
          <w:iCs/>
          <w:sz w:val="22"/>
          <w:shd w:val="clear" w:color="auto" w:fill="FFFFFF"/>
        </w:rPr>
        <w:t xml:space="preserve">Las escuelas y cursos de formación interna están diseñados para que la capacitación que damos cubra el 100% de las y los colaboradores, fomentando el aprendizaje y brindando herramientas de manera transversal. Adicionalmente, el portafolio de beneficios </w:t>
      </w:r>
      <w:proofErr w:type="spellStart"/>
      <w:r w:rsidRPr="00F061E5">
        <w:rPr>
          <w:rFonts w:ascii="Bunday Clean" w:eastAsia="Times New Roman" w:hAnsi="Bunday Clean" w:cs="Arial"/>
          <w:bCs/>
          <w:iCs/>
          <w:sz w:val="22"/>
          <w:shd w:val="clear" w:color="auto" w:fill="FFFFFF"/>
        </w:rPr>
        <w:t>Sodimac</w:t>
      </w:r>
      <w:proofErr w:type="spellEnd"/>
      <w:r w:rsidRPr="00F061E5">
        <w:rPr>
          <w:rFonts w:ascii="Bunday Clean" w:eastAsia="Times New Roman" w:hAnsi="Bunday Clean" w:cs="Arial"/>
          <w:bCs/>
          <w:iCs/>
          <w:sz w:val="22"/>
          <w:shd w:val="clear" w:color="auto" w:fill="FFFFFF"/>
        </w:rPr>
        <w:t xml:space="preserve"> que se enfocan en apalancar el desarrollo profesional, es accesible por igual tanto para mujeres como para hombres. </w:t>
      </w:r>
    </w:p>
    <w:p w14:paraId="52714F71" w14:textId="77777777" w:rsidR="00A60CC4" w:rsidRPr="00F061E5" w:rsidRDefault="00A60CC4" w:rsidP="00A60CC4">
      <w:pPr>
        <w:jc w:val="both"/>
        <w:rPr>
          <w:rFonts w:ascii="Bunday Clean" w:eastAsia="Times New Roman" w:hAnsi="Bunday Clean" w:cs="Arial"/>
          <w:bCs/>
          <w:iCs/>
          <w:sz w:val="22"/>
          <w:shd w:val="clear" w:color="auto" w:fill="FFFFFF"/>
        </w:rPr>
      </w:pPr>
      <w:r w:rsidRPr="00F061E5">
        <w:rPr>
          <w:rFonts w:ascii="Bunday Clean" w:eastAsia="Times New Roman" w:hAnsi="Bunday Clean" w:cs="Arial"/>
          <w:bCs/>
          <w:iCs/>
          <w:sz w:val="22"/>
          <w:shd w:val="clear" w:color="auto" w:fill="FFFFFF"/>
        </w:rPr>
        <w:t xml:space="preserve">Por otro lado, de acuerdo a la política de concursos internos, las oportunidades de promociones se dan a conocer de manera abierta y se elige al mejor candidato/a bajo criterios objetivos que se basan en la experiencia de los participantes, y sus conocimientos y habilidades para el cargo, independientemente de características particulares de otro tipo, como género. </w:t>
      </w:r>
    </w:p>
    <w:p w14:paraId="600189D3" w14:textId="77777777" w:rsidR="00A60CC4" w:rsidRPr="00F061E5" w:rsidRDefault="00A60CC4" w:rsidP="00A60CC4">
      <w:pPr>
        <w:autoSpaceDE w:val="0"/>
        <w:autoSpaceDN w:val="0"/>
        <w:adjustRightInd w:val="0"/>
        <w:jc w:val="both"/>
        <w:rPr>
          <w:rFonts w:ascii="Bunday Clean" w:hAnsi="Bunday Clean" w:cs="CenturyGothic"/>
          <w:color w:val="5A7272"/>
          <w:sz w:val="22"/>
        </w:rPr>
      </w:pPr>
    </w:p>
    <w:p w14:paraId="36115372" w14:textId="4AA55EAE" w:rsidR="00A60CC4" w:rsidRPr="00F061E5" w:rsidRDefault="00A60CC4" w:rsidP="00A60CC4">
      <w:pPr>
        <w:jc w:val="both"/>
        <w:rPr>
          <w:rFonts w:ascii="Bunday Clean" w:eastAsia="Times New Roman" w:hAnsi="Bunday Clean" w:cs="Arial"/>
          <w:bCs/>
          <w:iCs/>
          <w:sz w:val="22"/>
          <w:shd w:val="clear" w:color="auto" w:fill="FFFFFF"/>
        </w:rPr>
      </w:pPr>
      <w:r w:rsidRPr="00F061E5">
        <w:rPr>
          <w:rFonts w:ascii="Bunday Clean" w:eastAsia="Times New Roman" w:hAnsi="Bunday Clean" w:cs="Arial"/>
          <w:b/>
          <w:bCs/>
          <w:iCs/>
          <w:color w:val="000099"/>
          <w:sz w:val="22"/>
          <w:u w:val="single"/>
          <w:shd w:val="clear" w:color="auto" w:fill="FFFFFF"/>
        </w:rPr>
        <w:t>2.</w:t>
      </w:r>
      <w:r w:rsidR="009E1DA9" w:rsidRPr="00F061E5">
        <w:rPr>
          <w:rFonts w:ascii="Bunday Clean" w:eastAsia="Times New Roman" w:hAnsi="Bunday Clean" w:cs="Arial"/>
          <w:b/>
          <w:bCs/>
          <w:iCs/>
          <w:color w:val="000099"/>
          <w:sz w:val="22"/>
          <w:u w:val="single"/>
          <w:shd w:val="clear" w:color="auto" w:fill="FFFFFF"/>
        </w:rPr>
        <w:t>1.4</w:t>
      </w:r>
      <w:r w:rsidRPr="00F061E5">
        <w:rPr>
          <w:rFonts w:ascii="Bunday Clean" w:eastAsia="Times New Roman" w:hAnsi="Bunday Clean" w:cs="Arial"/>
          <w:b/>
          <w:bCs/>
          <w:iCs/>
          <w:color w:val="000099"/>
          <w:sz w:val="22"/>
          <w:u w:val="single"/>
          <w:shd w:val="clear" w:color="auto" w:fill="FFFFFF"/>
        </w:rPr>
        <w:t xml:space="preserve"> Compensación y beneficios:</w:t>
      </w:r>
      <w:r w:rsidR="000917A2" w:rsidRPr="00F061E5">
        <w:rPr>
          <w:rFonts w:ascii="Bunday Clean" w:eastAsia="Times New Roman" w:hAnsi="Bunday Clean" w:cs="Arial"/>
          <w:bCs/>
          <w:iCs/>
          <w:color w:val="000099"/>
          <w:sz w:val="22"/>
          <w:shd w:val="clear" w:color="auto" w:fill="FFFFFF"/>
        </w:rPr>
        <w:t xml:space="preserve"> </w:t>
      </w:r>
      <w:r w:rsidR="000917A2" w:rsidRPr="00F061E5">
        <w:rPr>
          <w:rFonts w:ascii="Bunday Clean" w:eastAsia="Times New Roman" w:hAnsi="Bunday Clean" w:cs="Arial"/>
          <w:bCs/>
          <w:iCs/>
          <w:sz w:val="22"/>
          <w:shd w:val="clear" w:color="auto" w:fill="FFFFFF"/>
        </w:rPr>
        <w:t>co</w:t>
      </w:r>
      <w:r w:rsidRPr="00F061E5">
        <w:rPr>
          <w:rFonts w:ascii="Bunday Clean" w:eastAsia="Times New Roman" w:hAnsi="Bunday Clean" w:cs="Arial"/>
          <w:bCs/>
          <w:iCs/>
          <w:sz w:val="22"/>
          <w:shd w:val="clear" w:color="auto" w:fill="FFFFFF"/>
        </w:rPr>
        <w:t xml:space="preserve">ntamos con una metodología de valoración de cargos, a través de la cual nos aseguramos de tener en cuenta referentes internos y externos para definir nuestro sistema de compensación y beneficios. Lo anterior nos permite ser una opción atractiva dentro del mercado para captar el mejor talento. Creemos y aplicamos un principio de igualdad en todo el proceso, basado en las funciones y responsabilidades del cargo, sin hacer distinción entre mujer y hombre al realizar trabajo de igual valor. Así mismo, nuestra política de compensación y beneficios brinda igualdad de oportunidades para recibir los beneficios legales y extralegales, sin discriminación por identidad de género ni orientación sexual. </w:t>
      </w:r>
    </w:p>
    <w:p w14:paraId="51BB168D" w14:textId="77777777" w:rsidR="00A60CC4" w:rsidRPr="00F061E5" w:rsidRDefault="00A60CC4" w:rsidP="00A60CC4">
      <w:pPr>
        <w:jc w:val="both"/>
        <w:rPr>
          <w:rFonts w:ascii="Bunday Clean" w:eastAsia="Times New Roman" w:hAnsi="Bunday Clean" w:cs="Arial"/>
          <w:bCs/>
          <w:iCs/>
          <w:sz w:val="22"/>
          <w:shd w:val="clear" w:color="auto" w:fill="FFFFFF"/>
        </w:rPr>
      </w:pPr>
    </w:p>
    <w:p w14:paraId="115D0CC5" w14:textId="1558577B" w:rsidR="00A60CC4" w:rsidRPr="00F061E5" w:rsidRDefault="009E1DA9" w:rsidP="00A60CC4">
      <w:pPr>
        <w:jc w:val="both"/>
        <w:rPr>
          <w:rFonts w:ascii="Bunday Clean" w:eastAsia="Times New Roman" w:hAnsi="Bunday Clean" w:cs="Arial"/>
          <w:bCs/>
          <w:iCs/>
          <w:sz w:val="22"/>
          <w:shd w:val="clear" w:color="auto" w:fill="FFFFFF"/>
        </w:rPr>
      </w:pPr>
      <w:r w:rsidRPr="00F061E5">
        <w:rPr>
          <w:rFonts w:ascii="Bunday Clean" w:eastAsia="Times New Roman" w:hAnsi="Bunday Clean" w:cs="Arial"/>
          <w:b/>
          <w:bCs/>
          <w:iCs/>
          <w:color w:val="000099"/>
          <w:sz w:val="22"/>
          <w:u w:val="single"/>
          <w:shd w:val="clear" w:color="auto" w:fill="FFFFFF"/>
        </w:rPr>
        <w:t>2.1.5</w:t>
      </w:r>
      <w:r w:rsidR="00A60CC4" w:rsidRPr="00F061E5">
        <w:rPr>
          <w:rFonts w:ascii="Bunday Clean" w:eastAsia="Times New Roman" w:hAnsi="Bunday Clean" w:cs="Arial"/>
          <w:b/>
          <w:bCs/>
          <w:iCs/>
          <w:color w:val="000099"/>
          <w:sz w:val="22"/>
          <w:u w:val="single"/>
          <w:shd w:val="clear" w:color="auto" w:fill="FFFFFF"/>
        </w:rPr>
        <w:t xml:space="preserve"> Conciliación de la vida familiar y laboral con corresponsabilidad: </w:t>
      </w:r>
      <w:r w:rsidR="00860BB2" w:rsidRPr="00F061E5">
        <w:rPr>
          <w:rFonts w:ascii="Bunday Clean" w:eastAsia="Times New Roman" w:hAnsi="Bunday Clean" w:cs="Arial"/>
          <w:bCs/>
          <w:iCs/>
          <w:sz w:val="22"/>
          <w:shd w:val="clear" w:color="auto" w:fill="FFFFFF"/>
        </w:rPr>
        <w:t>c</w:t>
      </w:r>
      <w:r w:rsidR="00A60CC4" w:rsidRPr="00F061E5">
        <w:rPr>
          <w:rFonts w:ascii="Bunday Clean" w:eastAsia="Times New Roman" w:hAnsi="Bunday Clean" w:cs="Arial"/>
          <w:bCs/>
          <w:iCs/>
          <w:sz w:val="22"/>
          <w:shd w:val="clear" w:color="auto" w:fill="FFFFFF"/>
        </w:rPr>
        <w:t xml:space="preserve">ontribuir a la calidad de vida de nuestras y nuestros colaboradores y sus familias es prioridad en </w:t>
      </w:r>
      <w:proofErr w:type="spellStart"/>
      <w:r w:rsidR="00A60CC4" w:rsidRPr="00F061E5">
        <w:rPr>
          <w:rFonts w:ascii="Bunday Clean" w:eastAsia="Times New Roman" w:hAnsi="Bunday Clean" w:cs="Arial"/>
          <w:bCs/>
          <w:iCs/>
          <w:sz w:val="22"/>
          <w:shd w:val="clear" w:color="auto" w:fill="FFFFFF"/>
        </w:rPr>
        <w:t>Sodimac</w:t>
      </w:r>
      <w:proofErr w:type="spellEnd"/>
      <w:r w:rsidR="00A60CC4" w:rsidRPr="00F061E5">
        <w:rPr>
          <w:rFonts w:ascii="Bunday Clean" w:eastAsia="Times New Roman" w:hAnsi="Bunday Clean" w:cs="Arial"/>
          <w:bCs/>
          <w:iCs/>
          <w:sz w:val="22"/>
          <w:shd w:val="clear" w:color="auto" w:fill="FFFFFF"/>
        </w:rPr>
        <w:t xml:space="preserve">. Estamos convencidos de la importancia que tiene promover un balance entre la vida familiar/ personal y la vida laboral, por esta razón buscamos generar espacios de capacitación, integración, recreación, donde confluyan las personas por igual. Estamos en constante búsqueda de nuevas estrategias y programas que respondan a necesidades puntuales de nuestra gente y que permitan equilibrar los intereses de la familia </w:t>
      </w:r>
      <w:proofErr w:type="spellStart"/>
      <w:r w:rsidR="00A60CC4" w:rsidRPr="00F061E5">
        <w:rPr>
          <w:rFonts w:ascii="Bunday Clean" w:eastAsia="Times New Roman" w:hAnsi="Bunday Clean" w:cs="Arial"/>
          <w:bCs/>
          <w:iCs/>
          <w:sz w:val="22"/>
          <w:shd w:val="clear" w:color="auto" w:fill="FFFFFF"/>
        </w:rPr>
        <w:t>Sodimac</w:t>
      </w:r>
      <w:proofErr w:type="spellEnd"/>
      <w:r w:rsidR="00A60CC4" w:rsidRPr="00F061E5">
        <w:rPr>
          <w:rFonts w:ascii="Bunday Clean" w:eastAsia="Times New Roman" w:hAnsi="Bunday Clean" w:cs="Arial"/>
          <w:bCs/>
          <w:iCs/>
          <w:sz w:val="22"/>
          <w:shd w:val="clear" w:color="auto" w:fill="FFFFFF"/>
        </w:rPr>
        <w:t xml:space="preserve">, asegurando una oferta equitativa. </w:t>
      </w:r>
    </w:p>
    <w:p w14:paraId="39BFAA79" w14:textId="77777777" w:rsidR="00A60CC4" w:rsidRPr="00F061E5" w:rsidRDefault="00A60CC4" w:rsidP="00A60CC4">
      <w:pPr>
        <w:jc w:val="both"/>
        <w:rPr>
          <w:rFonts w:ascii="Bunday Clean" w:eastAsia="Times New Roman" w:hAnsi="Bunday Clean" w:cs="Arial"/>
          <w:bCs/>
          <w:iCs/>
          <w:sz w:val="22"/>
          <w:shd w:val="clear" w:color="auto" w:fill="FFFFFF"/>
        </w:rPr>
      </w:pPr>
    </w:p>
    <w:p w14:paraId="08FBB3AF" w14:textId="7A950214" w:rsidR="00A60CC4" w:rsidRPr="00F061E5" w:rsidRDefault="009E1DA9" w:rsidP="00A60CC4">
      <w:pPr>
        <w:jc w:val="both"/>
        <w:rPr>
          <w:rFonts w:ascii="Bunday Clean" w:hAnsi="Bunday Clean"/>
          <w:sz w:val="22"/>
        </w:rPr>
      </w:pPr>
      <w:r w:rsidRPr="00F061E5">
        <w:rPr>
          <w:rFonts w:ascii="Bunday Clean" w:eastAsia="Times New Roman" w:hAnsi="Bunday Clean" w:cs="Arial"/>
          <w:b/>
          <w:bCs/>
          <w:iCs/>
          <w:color w:val="000099"/>
          <w:sz w:val="22"/>
          <w:u w:val="single"/>
          <w:shd w:val="clear" w:color="auto" w:fill="FFFFFF"/>
        </w:rPr>
        <w:t xml:space="preserve">2.1.6 </w:t>
      </w:r>
      <w:r w:rsidR="00A60CC4" w:rsidRPr="00F061E5">
        <w:rPr>
          <w:rFonts w:ascii="Bunday Clean" w:eastAsia="Times New Roman" w:hAnsi="Bunday Clean" w:cs="Arial"/>
          <w:b/>
          <w:bCs/>
          <w:iCs/>
          <w:color w:val="000099"/>
          <w:sz w:val="22"/>
          <w:u w:val="single"/>
          <w:shd w:val="clear" w:color="auto" w:fill="FFFFFF"/>
        </w:rPr>
        <w:t>Acoso sexual y laboral:</w:t>
      </w:r>
      <w:r w:rsidR="00860BB2" w:rsidRPr="00F061E5">
        <w:rPr>
          <w:rFonts w:ascii="Bunday Clean" w:eastAsia="Times New Roman" w:hAnsi="Bunday Clean" w:cs="Arial"/>
          <w:bCs/>
          <w:iCs/>
          <w:color w:val="000099"/>
          <w:sz w:val="22"/>
          <w:shd w:val="clear" w:color="auto" w:fill="FFFFFF"/>
        </w:rPr>
        <w:t xml:space="preserve"> </w:t>
      </w:r>
      <w:r w:rsidR="00860BB2" w:rsidRPr="00F061E5">
        <w:rPr>
          <w:rFonts w:ascii="Bunday Clean" w:eastAsia="Times New Roman" w:hAnsi="Bunday Clean" w:cs="Arial"/>
          <w:bCs/>
          <w:iCs/>
          <w:sz w:val="22"/>
          <w:shd w:val="clear" w:color="auto" w:fill="FFFFFF"/>
        </w:rPr>
        <w:t>r</w:t>
      </w:r>
      <w:r w:rsidR="00A60CC4" w:rsidRPr="00F061E5">
        <w:rPr>
          <w:rFonts w:ascii="Bunday Clean" w:eastAsia="Times New Roman" w:hAnsi="Bunday Clean" w:cs="Arial"/>
          <w:bCs/>
          <w:iCs/>
          <w:sz w:val="22"/>
          <w:shd w:val="clear" w:color="auto" w:fill="FFFFFF"/>
        </w:rPr>
        <w:t xml:space="preserve">echazamos cualquier acto de acoso laboral y/o sexual y para garantizar que no se presenten este tipo de situaciones, contamos con medidas y mecanismos de sensibilización, formación y denuncia que están siempre a disposición de las y los colaboradores por igual. </w:t>
      </w:r>
      <w:r w:rsidR="00A60CC4" w:rsidRPr="00F061E5">
        <w:rPr>
          <w:rFonts w:ascii="Bunday Clean" w:hAnsi="Bunday Clean"/>
          <w:sz w:val="22"/>
        </w:rPr>
        <w:t xml:space="preserve">Nos comprometemos a dar a conocer los mecanismos y canales a los que puede acudir cualquier colaborador en caso de presentarse una denuncia de este tipo. </w:t>
      </w:r>
      <w:r w:rsidR="00A60CC4" w:rsidRPr="00F061E5">
        <w:rPr>
          <w:rFonts w:ascii="Bunday Clean" w:eastAsia="Times New Roman" w:hAnsi="Bunday Clean" w:cs="Arial"/>
          <w:bCs/>
          <w:iCs/>
          <w:sz w:val="22"/>
          <w:shd w:val="clear" w:color="auto" w:fill="FFFFFF"/>
        </w:rPr>
        <w:t xml:space="preserve"> Nos enfocamos en promover, en todas nuestras sedes y procesos, una convivencia sana, un ambiente de trabajo respetuoso y un trato justo, sin discriminación y que trascienda sin importar niveles jerárquicos. Buscamos formar jefes líderes que sean ejemplo de estos principios y que los repliquen en sus equipos como parte de una cultura que vivimos a diario. </w:t>
      </w:r>
    </w:p>
    <w:p w14:paraId="3B28FE3E" w14:textId="77777777" w:rsidR="00A60CC4" w:rsidRPr="00F061E5" w:rsidRDefault="00A60CC4" w:rsidP="00A60CC4">
      <w:pPr>
        <w:autoSpaceDE w:val="0"/>
        <w:autoSpaceDN w:val="0"/>
        <w:adjustRightInd w:val="0"/>
        <w:jc w:val="both"/>
        <w:rPr>
          <w:rFonts w:ascii="Bunday Clean" w:hAnsi="Bunday Clean" w:cs="CenturyGothic"/>
          <w:color w:val="5A7272"/>
          <w:sz w:val="22"/>
        </w:rPr>
      </w:pPr>
    </w:p>
    <w:p w14:paraId="75B4AD13" w14:textId="5F0CCA4A" w:rsidR="009E1DA9" w:rsidRPr="00F061E5" w:rsidRDefault="009E1DA9" w:rsidP="00A60CC4">
      <w:pPr>
        <w:autoSpaceDE w:val="0"/>
        <w:autoSpaceDN w:val="0"/>
        <w:adjustRightInd w:val="0"/>
        <w:jc w:val="both"/>
        <w:rPr>
          <w:rFonts w:ascii="Bunday Clean" w:eastAsia="Times New Roman" w:hAnsi="Bunday Clean" w:cs="Arial"/>
          <w:b/>
          <w:bCs/>
          <w:iCs/>
          <w:color w:val="000099"/>
          <w:sz w:val="22"/>
          <w:u w:val="single"/>
          <w:shd w:val="clear" w:color="auto" w:fill="FFFFFF"/>
        </w:rPr>
      </w:pPr>
    </w:p>
    <w:p w14:paraId="2EAE56CF" w14:textId="0599BFF5" w:rsidR="00A60CC4" w:rsidRPr="00F061E5" w:rsidRDefault="009E1DA9" w:rsidP="00A60CC4">
      <w:pPr>
        <w:autoSpaceDE w:val="0"/>
        <w:autoSpaceDN w:val="0"/>
        <w:adjustRightInd w:val="0"/>
        <w:jc w:val="both"/>
        <w:rPr>
          <w:rFonts w:ascii="Bunday Clean" w:eastAsia="Times New Roman" w:hAnsi="Bunday Clean" w:cs="Arial"/>
          <w:bCs/>
          <w:iCs/>
          <w:sz w:val="22"/>
          <w:shd w:val="clear" w:color="auto" w:fill="FFFFFF"/>
        </w:rPr>
      </w:pPr>
      <w:r w:rsidRPr="00F061E5">
        <w:rPr>
          <w:rFonts w:ascii="Bunday Clean" w:eastAsia="Times New Roman" w:hAnsi="Bunday Clean" w:cs="Arial"/>
          <w:b/>
          <w:bCs/>
          <w:iCs/>
          <w:color w:val="000099"/>
          <w:sz w:val="22"/>
          <w:u w:val="single"/>
          <w:shd w:val="clear" w:color="auto" w:fill="FFFFFF"/>
        </w:rPr>
        <w:t>2.1.7</w:t>
      </w:r>
      <w:r w:rsidR="00A60CC4" w:rsidRPr="00F061E5">
        <w:rPr>
          <w:rFonts w:ascii="Bunday Clean" w:eastAsia="Times New Roman" w:hAnsi="Bunday Clean" w:cs="Arial"/>
          <w:b/>
          <w:bCs/>
          <w:iCs/>
          <w:color w:val="000099"/>
          <w:sz w:val="22"/>
          <w:u w:val="single"/>
          <w:shd w:val="clear" w:color="auto" w:fill="FFFFFF"/>
        </w:rPr>
        <w:t xml:space="preserve"> Ambiente laboral y salud</w:t>
      </w:r>
      <w:r w:rsidR="00A60CC4" w:rsidRPr="00F061E5">
        <w:rPr>
          <w:rFonts w:ascii="Bunday Clean" w:eastAsia="Times New Roman" w:hAnsi="Bunday Clean" w:cs="Arial"/>
          <w:b/>
          <w:bCs/>
          <w:iCs/>
          <w:sz w:val="22"/>
          <w:u w:val="single"/>
          <w:shd w:val="clear" w:color="auto" w:fill="FFFFFF"/>
        </w:rPr>
        <w:t xml:space="preserve">: </w:t>
      </w:r>
      <w:r w:rsidR="00860BB2" w:rsidRPr="00F061E5">
        <w:rPr>
          <w:rFonts w:ascii="Bunday Clean" w:eastAsia="Times New Roman" w:hAnsi="Bunday Clean" w:cs="Arial"/>
          <w:bCs/>
          <w:iCs/>
          <w:sz w:val="22"/>
          <w:shd w:val="clear" w:color="auto" w:fill="FFFFFF"/>
        </w:rPr>
        <w:t>g</w:t>
      </w:r>
      <w:r w:rsidR="00A60CC4" w:rsidRPr="00F061E5">
        <w:rPr>
          <w:rFonts w:ascii="Bunday Clean" w:eastAsia="Times New Roman" w:hAnsi="Bunday Clean" w:cs="Arial"/>
          <w:bCs/>
          <w:iCs/>
          <w:sz w:val="22"/>
          <w:shd w:val="clear" w:color="auto" w:fill="FFFFFF"/>
        </w:rPr>
        <w:t xml:space="preserve">arantizamos estrategias y acciones que hagan de </w:t>
      </w:r>
      <w:proofErr w:type="spellStart"/>
      <w:r w:rsidR="00A60CC4" w:rsidRPr="00F061E5">
        <w:rPr>
          <w:rFonts w:ascii="Bunday Clean" w:eastAsia="Times New Roman" w:hAnsi="Bunday Clean" w:cs="Arial"/>
          <w:bCs/>
          <w:iCs/>
          <w:sz w:val="22"/>
          <w:shd w:val="clear" w:color="auto" w:fill="FFFFFF"/>
        </w:rPr>
        <w:t>Sodimac</w:t>
      </w:r>
      <w:proofErr w:type="spellEnd"/>
      <w:r w:rsidR="00A60CC4" w:rsidRPr="00F061E5">
        <w:rPr>
          <w:rFonts w:ascii="Bunday Clean" w:eastAsia="Times New Roman" w:hAnsi="Bunday Clean" w:cs="Arial"/>
          <w:bCs/>
          <w:iCs/>
          <w:sz w:val="22"/>
          <w:shd w:val="clear" w:color="auto" w:fill="FFFFFF"/>
        </w:rPr>
        <w:t xml:space="preserve"> el mejor lugar para trabajar, donde se viva un excelente ambiente laboral.  Fomentamos un trato incluyente, equitativo, respetuoso y amable con todas las personas. Nos esmeramos por brindar una oferta de beneficios amplia y completa, que permita mejorar la calidad de vida de las y los colaboradores y que nos diferencie de otras empresas. Generamos planes de calidad de vida y bienestar que propicien un ambiente sano y seguro, no solo enfocado en la operación, sino en espacios de dispersión y entretenimiento. Formamos a nuestras y nuestros líderes para asegurar y promover en sus equipos un ambiente positivo, sentido de pertenencia y gusto por trabajar en esta compañía, haciendo énfasis en los valores corporativos que nos distinguen. </w:t>
      </w:r>
    </w:p>
    <w:p w14:paraId="71450535" w14:textId="77777777" w:rsidR="00A60CC4" w:rsidRPr="00F061E5" w:rsidRDefault="00A60CC4" w:rsidP="00A60CC4">
      <w:pPr>
        <w:autoSpaceDE w:val="0"/>
        <w:autoSpaceDN w:val="0"/>
        <w:adjustRightInd w:val="0"/>
        <w:jc w:val="both"/>
        <w:rPr>
          <w:rFonts w:ascii="Bunday Clean" w:eastAsia="Times New Roman" w:hAnsi="Bunday Clean" w:cs="Arial"/>
          <w:bCs/>
          <w:iCs/>
          <w:sz w:val="22"/>
          <w:shd w:val="clear" w:color="auto" w:fill="FFFFFF"/>
        </w:rPr>
      </w:pPr>
    </w:p>
    <w:p w14:paraId="7FE5C36D" w14:textId="2B62574B" w:rsidR="00A60CC4" w:rsidRPr="00F061E5" w:rsidRDefault="00A60CC4" w:rsidP="00A60CC4">
      <w:pPr>
        <w:autoSpaceDE w:val="0"/>
        <w:autoSpaceDN w:val="0"/>
        <w:adjustRightInd w:val="0"/>
        <w:jc w:val="both"/>
        <w:rPr>
          <w:rFonts w:ascii="Bunday Clean" w:eastAsia="Times New Roman" w:hAnsi="Bunday Clean" w:cs="Arial"/>
          <w:bCs/>
          <w:iCs/>
          <w:sz w:val="22"/>
          <w:shd w:val="clear" w:color="auto" w:fill="FFFFFF"/>
        </w:rPr>
      </w:pPr>
      <w:r w:rsidRPr="00F061E5">
        <w:rPr>
          <w:rFonts w:ascii="Bunday Clean" w:eastAsia="Times New Roman" w:hAnsi="Bunday Clean" w:cs="Arial"/>
          <w:bCs/>
          <w:iCs/>
          <w:sz w:val="22"/>
          <w:shd w:val="clear" w:color="auto" w:fill="FFFFFF"/>
        </w:rPr>
        <w:t>Como complemento de lo anterior, estamos comprometidos con el cuidado de todas las personas y fomentamos una cultura de salud y seguridad en todas las acciones que llevamos a cabo. Enmarcados en nuestro Sistema de Gestión de Salud y Seguridad en el Trabajo, nos esmeramos por brindar instalaciones seguras y por impulsar hábit</w:t>
      </w:r>
      <w:r w:rsidR="00860BB2" w:rsidRPr="00F061E5">
        <w:rPr>
          <w:rFonts w:ascii="Bunday Clean" w:eastAsia="Times New Roman" w:hAnsi="Bunday Clean" w:cs="Arial"/>
          <w:bCs/>
          <w:iCs/>
          <w:sz w:val="22"/>
          <w:shd w:val="clear" w:color="auto" w:fill="FFFFFF"/>
        </w:rPr>
        <w:t>os adecuados de cuidado y salud</w:t>
      </w:r>
      <w:r w:rsidRPr="00F061E5">
        <w:rPr>
          <w:rFonts w:ascii="Bunday Clean" w:eastAsia="Times New Roman" w:hAnsi="Bunday Clean" w:cs="Arial"/>
          <w:bCs/>
          <w:iCs/>
          <w:sz w:val="22"/>
          <w:shd w:val="clear" w:color="auto" w:fill="FFFFFF"/>
        </w:rPr>
        <w:t xml:space="preserve"> a través de campañas, programas e iniciativas periódicas a nivel nacional, en las cuales realizamos la promoción y prevención del trabajo seguro. Brindamos garantías y acompañamiento para que nuestras colaboradoras en estado de embarazo realicen su labor de manera segura. Ofrecemos espacios además de seguros, accesibles para las personas con discapacidad. Adicionalmente, contamos con una matriz de peligros asociada a los diferentes cargos, la cual nos permite identificar los riesgos potenciales a los que podría estar expuesto un colaborador/a dependiendo de sus funciones y, así mismo, generar las acciones para mitigarlos.</w:t>
      </w:r>
    </w:p>
    <w:p w14:paraId="2C87327F" w14:textId="77777777" w:rsidR="00A60CC4" w:rsidRPr="00F061E5" w:rsidRDefault="00A60CC4" w:rsidP="00A60CC4">
      <w:pPr>
        <w:autoSpaceDE w:val="0"/>
        <w:autoSpaceDN w:val="0"/>
        <w:adjustRightInd w:val="0"/>
        <w:jc w:val="both"/>
        <w:rPr>
          <w:rFonts w:ascii="Bunday Clean" w:hAnsi="Bunday Clean" w:cs="CenturyGothic"/>
          <w:color w:val="5A7272"/>
          <w:sz w:val="22"/>
        </w:rPr>
      </w:pPr>
    </w:p>
    <w:p w14:paraId="1A1EC27E" w14:textId="77777777" w:rsidR="00860BB2" w:rsidRPr="00F061E5" w:rsidRDefault="00860BB2" w:rsidP="00A60CC4">
      <w:pPr>
        <w:jc w:val="both"/>
        <w:rPr>
          <w:rFonts w:ascii="Bunday Clean" w:eastAsia="Times New Roman" w:hAnsi="Bunday Clean" w:cs="Arial"/>
          <w:b/>
          <w:bCs/>
          <w:iCs/>
          <w:sz w:val="22"/>
          <w:u w:val="single"/>
          <w:shd w:val="clear" w:color="auto" w:fill="FFFFFF"/>
        </w:rPr>
      </w:pPr>
    </w:p>
    <w:p w14:paraId="59A8FC64" w14:textId="3B0CF368" w:rsidR="00A60CC4" w:rsidRPr="00F061E5" w:rsidRDefault="009E1DA9" w:rsidP="00A60CC4">
      <w:pPr>
        <w:jc w:val="both"/>
        <w:rPr>
          <w:rFonts w:ascii="Bunday Clean" w:eastAsia="Times New Roman" w:hAnsi="Bunday Clean" w:cs="Arial"/>
          <w:bCs/>
          <w:iCs/>
          <w:sz w:val="22"/>
          <w:shd w:val="clear" w:color="auto" w:fill="FFFFFF"/>
        </w:rPr>
      </w:pPr>
      <w:r w:rsidRPr="00F061E5">
        <w:rPr>
          <w:rFonts w:ascii="Bunday Clean" w:eastAsia="Times New Roman" w:hAnsi="Bunday Clean" w:cs="Arial"/>
          <w:b/>
          <w:bCs/>
          <w:iCs/>
          <w:color w:val="000099"/>
          <w:sz w:val="22"/>
          <w:u w:val="single"/>
          <w:shd w:val="clear" w:color="auto" w:fill="FFFFFF"/>
        </w:rPr>
        <w:t>2.1.8</w:t>
      </w:r>
      <w:r w:rsidR="00A60CC4" w:rsidRPr="00F061E5">
        <w:rPr>
          <w:rFonts w:ascii="Bunday Clean" w:eastAsia="Times New Roman" w:hAnsi="Bunday Clean" w:cs="Arial"/>
          <w:b/>
          <w:bCs/>
          <w:iCs/>
          <w:color w:val="000099"/>
          <w:sz w:val="22"/>
          <w:u w:val="single"/>
          <w:shd w:val="clear" w:color="auto" w:fill="FFFFFF"/>
        </w:rPr>
        <w:t xml:space="preserve"> Comunicación inclusiva: </w:t>
      </w:r>
      <w:r w:rsidR="00860BB2" w:rsidRPr="00F061E5">
        <w:rPr>
          <w:rFonts w:ascii="Bunday Clean" w:eastAsia="Times New Roman" w:hAnsi="Bunday Clean" w:cs="Arial"/>
          <w:bCs/>
          <w:iCs/>
          <w:sz w:val="22"/>
          <w:shd w:val="clear" w:color="auto" w:fill="FFFFFF"/>
        </w:rPr>
        <w:t>v</w:t>
      </w:r>
      <w:r w:rsidR="00A60CC4" w:rsidRPr="00F061E5">
        <w:rPr>
          <w:rFonts w:ascii="Bunday Clean" w:eastAsia="Times New Roman" w:hAnsi="Bunday Clean" w:cs="Arial"/>
          <w:bCs/>
          <w:iCs/>
          <w:sz w:val="22"/>
          <w:shd w:val="clear" w:color="auto" w:fill="FFFFFF"/>
        </w:rPr>
        <w:t>elamos para que nuestro lenguaje en cualquier tipo de comunicación sea siempre inclusivo. Este compromiso parte desde la estrategia comunicacional y de marketing y, como tal, se refleja en nuestro Manual Corporativo de Marca, el cual aplica para todos los públicos de interés con los que nos relacionamos (internos y externos). A pesar de que nuestras dos marcas (</w:t>
      </w:r>
      <w:proofErr w:type="spellStart"/>
      <w:r w:rsidR="00A60CC4" w:rsidRPr="00F061E5">
        <w:rPr>
          <w:rFonts w:ascii="Bunday Clean" w:eastAsia="Times New Roman" w:hAnsi="Bunday Clean" w:cs="Arial"/>
          <w:bCs/>
          <w:iCs/>
          <w:sz w:val="22"/>
          <w:shd w:val="clear" w:color="auto" w:fill="FFFFFF"/>
        </w:rPr>
        <w:t>Homecenter</w:t>
      </w:r>
      <w:proofErr w:type="spellEnd"/>
      <w:r w:rsidR="00A60CC4" w:rsidRPr="00F061E5">
        <w:rPr>
          <w:rFonts w:ascii="Bunday Clean" w:eastAsia="Times New Roman" w:hAnsi="Bunday Clean" w:cs="Arial"/>
          <w:bCs/>
          <w:iCs/>
          <w:sz w:val="22"/>
          <w:shd w:val="clear" w:color="auto" w:fill="FFFFFF"/>
        </w:rPr>
        <w:t xml:space="preserve"> y Constructor) tienen tonos y maneras de comunicar diferentes, cuidamos que los mensajes sean siempre respetuosos y que no promuevan estereotipos, ni discriminación.</w:t>
      </w:r>
    </w:p>
    <w:p w14:paraId="42E76264" w14:textId="77777777" w:rsidR="00A60CC4" w:rsidRPr="00F061E5" w:rsidRDefault="00A60CC4" w:rsidP="00A60CC4">
      <w:pPr>
        <w:jc w:val="both"/>
        <w:rPr>
          <w:rFonts w:ascii="Bunday Clean" w:eastAsia="Times New Roman" w:hAnsi="Bunday Clean" w:cs="Arial"/>
          <w:bCs/>
          <w:iCs/>
          <w:sz w:val="22"/>
          <w:shd w:val="clear" w:color="auto" w:fill="FFFFFF"/>
        </w:rPr>
      </w:pPr>
    </w:p>
    <w:p w14:paraId="46B2D422" w14:textId="77777777" w:rsidR="005C2CF4" w:rsidRPr="00F061E5" w:rsidRDefault="005C2CF4" w:rsidP="009E1DA9">
      <w:pPr>
        <w:pStyle w:val="Prrafodelista"/>
        <w:contextualSpacing w:val="0"/>
        <w:jc w:val="both"/>
        <w:rPr>
          <w:rFonts w:ascii="Bunday Clean" w:hAnsi="Bunday Clean" w:cs="Arial"/>
          <w:b/>
          <w:color w:val="000099"/>
          <w:sz w:val="40"/>
        </w:rPr>
      </w:pPr>
    </w:p>
    <w:p w14:paraId="4FDBE2B0" w14:textId="77777777" w:rsidR="005C2CF4" w:rsidRPr="00F061E5" w:rsidRDefault="005C2CF4" w:rsidP="009E1DA9">
      <w:pPr>
        <w:pStyle w:val="Prrafodelista"/>
        <w:contextualSpacing w:val="0"/>
        <w:jc w:val="both"/>
        <w:rPr>
          <w:rFonts w:ascii="Bunday Clean" w:hAnsi="Bunday Clean" w:cs="Arial"/>
          <w:b/>
          <w:color w:val="000099"/>
          <w:sz w:val="40"/>
        </w:rPr>
      </w:pPr>
    </w:p>
    <w:p w14:paraId="7272EA0F" w14:textId="77777777" w:rsidR="005C2CF4" w:rsidRPr="00F061E5" w:rsidRDefault="005C2CF4" w:rsidP="009E1DA9">
      <w:pPr>
        <w:pStyle w:val="Prrafodelista"/>
        <w:contextualSpacing w:val="0"/>
        <w:jc w:val="both"/>
        <w:rPr>
          <w:rFonts w:ascii="Bunday Clean" w:hAnsi="Bunday Clean" w:cs="Arial"/>
          <w:b/>
          <w:color w:val="000099"/>
          <w:sz w:val="40"/>
        </w:rPr>
      </w:pPr>
    </w:p>
    <w:p w14:paraId="77A187E7" w14:textId="77777777" w:rsidR="005C2CF4" w:rsidRPr="00F061E5" w:rsidRDefault="005C2CF4" w:rsidP="009E1DA9">
      <w:pPr>
        <w:pStyle w:val="Prrafodelista"/>
        <w:contextualSpacing w:val="0"/>
        <w:jc w:val="both"/>
        <w:rPr>
          <w:rFonts w:ascii="Bunday Clean" w:hAnsi="Bunday Clean" w:cs="Arial"/>
          <w:b/>
          <w:color w:val="000099"/>
          <w:sz w:val="40"/>
        </w:rPr>
      </w:pPr>
    </w:p>
    <w:p w14:paraId="74417C94" w14:textId="77777777" w:rsidR="005C2CF4" w:rsidRPr="00BF4CB3" w:rsidRDefault="005C2CF4" w:rsidP="009E1DA9">
      <w:pPr>
        <w:pStyle w:val="Prrafodelista"/>
        <w:contextualSpacing w:val="0"/>
        <w:jc w:val="both"/>
        <w:rPr>
          <w:rFonts w:ascii="BundayCleanYYY-SeBoldUp" w:hAnsi="BundayCleanYYY-SeBoldUp" w:cs="Arial"/>
          <w:b/>
          <w:color w:val="000099"/>
          <w:sz w:val="40"/>
        </w:rPr>
      </w:pPr>
    </w:p>
    <w:p w14:paraId="50E33031" w14:textId="77777777" w:rsidR="005C2CF4" w:rsidRPr="00BF4CB3" w:rsidRDefault="005C2CF4" w:rsidP="009E1DA9">
      <w:pPr>
        <w:pStyle w:val="Prrafodelista"/>
        <w:contextualSpacing w:val="0"/>
        <w:jc w:val="both"/>
        <w:rPr>
          <w:rFonts w:ascii="BundayCleanYYY-SeBoldUp" w:hAnsi="BundayCleanYYY-SeBoldUp" w:cs="Arial"/>
          <w:b/>
          <w:color w:val="000099"/>
          <w:sz w:val="40"/>
        </w:rPr>
      </w:pPr>
    </w:p>
    <w:p w14:paraId="41B67CE8" w14:textId="0F5527C3" w:rsidR="00A60CC4" w:rsidRPr="00BF4CB3" w:rsidRDefault="009E1DA9" w:rsidP="009E1DA9">
      <w:pPr>
        <w:pStyle w:val="Prrafodelista"/>
        <w:contextualSpacing w:val="0"/>
        <w:jc w:val="both"/>
        <w:rPr>
          <w:rFonts w:ascii="BundayCleanYYY-SeBoldUp" w:hAnsi="BundayCleanYYY-SeBoldUp" w:cs="Arial"/>
          <w:b/>
          <w:color w:val="000099"/>
          <w:sz w:val="40"/>
        </w:rPr>
      </w:pPr>
      <w:r w:rsidRPr="00BF4CB3">
        <w:rPr>
          <w:rFonts w:ascii="BundayCleanYYY-SeBoldUp" w:hAnsi="BundayCleanYYY-SeBoldUp" w:cs="Arial"/>
          <w:b/>
          <w:color w:val="000099"/>
          <w:sz w:val="40"/>
        </w:rPr>
        <w:t xml:space="preserve">3. </w:t>
      </w:r>
      <w:r w:rsidR="00A60CC4" w:rsidRPr="00BF4CB3">
        <w:rPr>
          <w:rFonts w:ascii="BundayCleanYYY-SeBoldUp" w:hAnsi="BundayCleanYYY-SeBoldUp" w:cs="Arial"/>
          <w:b/>
          <w:color w:val="000099"/>
          <w:sz w:val="40"/>
        </w:rPr>
        <w:t>Mecanismos de atención y resolución:</w:t>
      </w:r>
    </w:p>
    <w:p w14:paraId="10E29D50" w14:textId="77777777" w:rsidR="00A60CC4" w:rsidRPr="00F061E5" w:rsidRDefault="00A60CC4" w:rsidP="00A60CC4">
      <w:pPr>
        <w:pStyle w:val="Prrafodelista"/>
        <w:contextualSpacing w:val="0"/>
        <w:jc w:val="both"/>
        <w:rPr>
          <w:rFonts w:ascii="Bunday Clean" w:hAnsi="Bunday Clean" w:cs="Arial"/>
          <w:b/>
          <w:sz w:val="22"/>
        </w:rPr>
      </w:pPr>
    </w:p>
    <w:p w14:paraId="60B9AF0C" w14:textId="77777777" w:rsidR="00A60CC4" w:rsidRPr="00F061E5" w:rsidRDefault="00A60CC4" w:rsidP="00A60CC4">
      <w:pPr>
        <w:jc w:val="both"/>
        <w:rPr>
          <w:rFonts w:ascii="Bunday Clean" w:hAnsi="Bunday Clean" w:cs="Arial"/>
          <w:sz w:val="22"/>
        </w:rPr>
      </w:pPr>
      <w:r w:rsidRPr="00F061E5">
        <w:rPr>
          <w:rFonts w:ascii="Bunday Clean" w:hAnsi="Bunday Clean" w:cs="Arial"/>
          <w:sz w:val="22"/>
        </w:rPr>
        <w:t>Nuestros mecanismos para atender o resolver cualquier incumplimiento a esta política son:</w:t>
      </w:r>
    </w:p>
    <w:p w14:paraId="5DE34A62" w14:textId="77777777" w:rsidR="00C940D9" w:rsidRPr="00F061E5" w:rsidRDefault="00C940D9" w:rsidP="00A60CC4">
      <w:pPr>
        <w:jc w:val="both"/>
        <w:rPr>
          <w:rFonts w:ascii="Bunday Clean" w:hAnsi="Bunday Clean" w:cs="Arial"/>
          <w:sz w:val="22"/>
        </w:rPr>
      </w:pPr>
    </w:p>
    <w:p w14:paraId="5F5F934D" w14:textId="33A118D3" w:rsidR="00C940D9" w:rsidRPr="00F061E5" w:rsidRDefault="00C940D9" w:rsidP="00A60CC4">
      <w:pPr>
        <w:jc w:val="both"/>
        <w:rPr>
          <w:rFonts w:ascii="Bunday Clean" w:hAnsi="Bunday Clean" w:cs="Arial"/>
          <w:b/>
          <w:sz w:val="22"/>
        </w:rPr>
      </w:pPr>
      <w:r w:rsidRPr="00F061E5">
        <w:rPr>
          <w:rFonts w:ascii="Bunday Clean" w:hAnsi="Bunday Clean" w:cs="Arial"/>
          <w:b/>
          <w:noProof/>
          <w:sz w:val="22"/>
          <w:lang w:eastAsia="es-CO"/>
        </w:rPr>
        <w:drawing>
          <wp:inline distT="0" distB="0" distL="0" distR="0" wp14:anchorId="464233CA" wp14:editId="1E188A52">
            <wp:extent cx="5486400" cy="3200400"/>
            <wp:effectExtent l="0" t="19050" r="19050" b="19050"/>
            <wp:docPr id="2057024707"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BDB6A7D" w14:textId="77777777" w:rsidR="00A60CC4" w:rsidRPr="00F061E5" w:rsidRDefault="00A60CC4" w:rsidP="00A60CC4">
      <w:pPr>
        <w:pStyle w:val="Prrafodelista"/>
        <w:shd w:val="clear" w:color="auto" w:fill="FFFFFF"/>
        <w:contextualSpacing w:val="0"/>
        <w:jc w:val="both"/>
        <w:rPr>
          <w:rFonts w:ascii="Bunday Clean" w:hAnsi="Bunday Clean" w:cs="Arial"/>
          <w:sz w:val="22"/>
        </w:rPr>
      </w:pPr>
    </w:p>
    <w:p w14:paraId="5B913884" w14:textId="77777777" w:rsidR="00A60CC4" w:rsidRPr="00F061E5" w:rsidRDefault="00A60CC4" w:rsidP="00A60CC4">
      <w:pPr>
        <w:shd w:val="clear" w:color="auto" w:fill="FFFFFF"/>
        <w:jc w:val="both"/>
        <w:rPr>
          <w:rFonts w:ascii="Bunday Clean" w:hAnsi="Bunday Clean" w:cs="Arial"/>
          <w:sz w:val="22"/>
        </w:rPr>
      </w:pPr>
      <w:r w:rsidRPr="00F061E5">
        <w:rPr>
          <w:rFonts w:ascii="Bunday Clean" w:hAnsi="Bunday Clean" w:cs="Arial"/>
          <w:sz w:val="22"/>
        </w:rPr>
        <w:t xml:space="preserve">En </w:t>
      </w:r>
      <w:proofErr w:type="spellStart"/>
      <w:r w:rsidRPr="00F061E5">
        <w:rPr>
          <w:rFonts w:ascii="Bunday Clean" w:hAnsi="Bunday Clean" w:cs="Arial"/>
          <w:sz w:val="22"/>
        </w:rPr>
        <w:t>Sodimac</w:t>
      </w:r>
      <w:proofErr w:type="spellEnd"/>
      <w:r w:rsidRPr="00F061E5">
        <w:rPr>
          <w:rFonts w:ascii="Bunday Clean" w:hAnsi="Bunday Clean" w:cs="Arial"/>
          <w:sz w:val="22"/>
        </w:rPr>
        <w:t xml:space="preserve"> Colombia S.A. garantizamos que los mecanismos para atender y resolver incumplimientos relacionados con temas de género sean legítimos, accesibles y que dispongan de un procedimiento de actuación claro y conocido. </w:t>
      </w:r>
    </w:p>
    <w:p w14:paraId="6616829D" w14:textId="5F631246" w:rsidR="00394D73" w:rsidRPr="00F061E5" w:rsidRDefault="00394D73" w:rsidP="00860BB2">
      <w:pPr>
        <w:shd w:val="clear" w:color="auto" w:fill="FFFFFF"/>
        <w:jc w:val="both"/>
        <w:rPr>
          <w:rFonts w:ascii="Bunday Clean" w:hAnsi="Bunday Clean" w:cs="Arial"/>
          <w:b/>
          <w:sz w:val="22"/>
        </w:rPr>
      </w:pPr>
    </w:p>
    <w:p w14:paraId="089DAF1C" w14:textId="77777777" w:rsidR="00394D73" w:rsidRPr="00BF4CB3" w:rsidRDefault="00394D73" w:rsidP="00394D73">
      <w:pPr>
        <w:pStyle w:val="Prrafodelista"/>
        <w:shd w:val="clear" w:color="auto" w:fill="FFFFFF"/>
        <w:jc w:val="both"/>
        <w:rPr>
          <w:rFonts w:ascii="BundayCleanYYY-SeBoldUp" w:hAnsi="BundayCleanYYY-SeBoldUp" w:cs="Arial"/>
          <w:b/>
          <w:sz w:val="22"/>
        </w:rPr>
      </w:pPr>
    </w:p>
    <w:p w14:paraId="33CC9573" w14:textId="0EC2A74E" w:rsidR="00A60CC4" w:rsidRPr="00BF4CB3" w:rsidRDefault="00A60CC4" w:rsidP="009E1DA9">
      <w:pPr>
        <w:pStyle w:val="Prrafodelista"/>
        <w:numPr>
          <w:ilvl w:val="0"/>
          <w:numId w:val="13"/>
        </w:numPr>
        <w:shd w:val="clear" w:color="auto" w:fill="FFFFFF"/>
        <w:jc w:val="both"/>
        <w:rPr>
          <w:rFonts w:ascii="BundayCleanYYY-SeBoldUp" w:hAnsi="BundayCleanYYY-SeBoldUp" w:cs="Arial"/>
          <w:b/>
          <w:color w:val="000099"/>
          <w:sz w:val="40"/>
        </w:rPr>
      </w:pPr>
      <w:r w:rsidRPr="00BF4CB3">
        <w:rPr>
          <w:rFonts w:ascii="BundayCleanYYY-SeBoldUp" w:hAnsi="BundayCleanYYY-SeBoldUp" w:cs="Arial"/>
          <w:b/>
          <w:color w:val="000099"/>
          <w:sz w:val="40"/>
        </w:rPr>
        <w:t>Medición y seguimiento</w:t>
      </w:r>
    </w:p>
    <w:p w14:paraId="4A8E33EB" w14:textId="77777777" w:rsidR="00A60CC4" w:rsidRPr="00BF4CB3" w:rsidRDefault="00A60CC4" w:rsidP="00A60CC4">
      <w:pPr>
        <w:pStyle w:val="Prrafodelista"/>
        <w:shd w:val="clear" w:color="auto" w:fill="FFFFFF"/>
        <w:jc w:val="both"/>
        <w:rPr>
          <w:rFonts w:ascii="BundayCleanYYY-SeBoldUp" w:hAnsi="BundayCleanYYY-SeBoldUp" w:cs="Arial"/>
          <w:sz w:val="22"/>
        </w:rPr>
      </w:pPr>
    </w:p>
    <w:p w14:paraId="24DC6B5E" w14:textId="77777777" w:rsidR="00A53A9F" w:rsidRPr="00F061E5" w:rsidRDefault="00A60CC4" w:rsidP="00A60CC4">
      <w:pPr>
        <w:shd w:val="clear" w:color="auto" w:fill="FFFFFF"/>
        <w:jc w:val="both"/>
        <w:rPr>
          <w:rFonts w:ascii="Bunday Clean" w:hAnsi="Bunday Clean" w:cs="Arial"/>
          <w:sz w:val="22"/>
        </w:rPr>
      </w:pPr>
      <w:bookmarkStart w:id="0" w:name="_GoBack"/>
      <w:r w:rsidRPr="00F061E5">
        <w:rPr>
          <w:rFonts w:ascii="Bunday Clean" w:hAnsi="Bunday Clean" w:cs="Arial"/>
          <w:sz w:val="22"/>
        </w:rPr>
        <w:t xml:space="preserve">Con el propósito de mantener procesos de mejora </w:t>
      </w:r>
      <w:proofErr w:type="gramStart"/>
      <w:r w:rsidRPr="00F061E5">
        <w:rPr>
          <w:rFonts w:ascii="Bunday Clean" w:hAnsi="Bunday Clean" w:cs="Arial"/>
          <w:sz w:val="22"/>
        </w:rPr>
        <w:t>continua</w:t>
      </w:r>
      <w:proofErr w:type="gramEnd"/>
      <w:r w:rsidRPr="00F061E5">
        <w:rPr>
          <w:rFonts w:ascii="Bunday Clean" w:hAnsi="Bunday Clean" w:cs="Arial"/>
          <w:sz w:val="22"/>
        </w:rPr>
        <w:t xml:space="preserve"> asociados a temas de diversidad, equidad de género e inclusión, establecemos medidas de seguimiento, monitoreo y evaluación trimestral que nos permitan asegurar la buena implementación de prácticas y procesos al interior de la compañía y en relación con nuestros grupos de interés. Además, creamos un plan de comunicación integral </w:t>
      </w:r>
    </w:p>
    <w:p w14:paraId="71E6CFB6" w14:textId="77777777" w:rsidR="00A53A9F" w:rsidRPr="00F061E5" w:rsidRDefault="00A53A9F" w:rsidP="00A60CC4">
      <w:pPr>
        <w:shd w:val="clear" w:color="auto" w:fill="FFFFFF"/>
        <w:jc w:val="both"/>
        <w:rPr>
          <w:rFonts w:ascii="Bunday Clean" w:hAnsi="Bunday Clean" w:cs="Arial"/>
          <w:sz w:val="22"/>
        </w:rPr>
      </w:pPr>
    </w:p>
    <w:p w14:paraId="3943EF4C" w14:textId="77777777" w:rsidR="00A53A9F" w:rsidRPr="00F061E5" w:rsidRDefault="00A53A9F" w:rsidP="00A60CC4">
      <w:pPr>
        <w:shd w:val="clear" w:color="auto" w:fill="FFFFFF"/>
        <w:jc w:val="both"/>
        <w:rPr>
          <w:rFonts w:ascii="Bunday Clean" w:hAnsi="Bunday Clean" w:cs="Arial"/>
          <w:sz w:val="22"/>
        </w:rPr>
      </w:pPr>
    </w:p>
    <w:p w14:paraId="7AE37C06" w14:textId="77777777" w:rsidR="00A53A9F" w:rsidRPr="00F061E5" w:rsidRDefault="00A53A9F" w:rsidP="00A60CC4">
      <w:pPr>
        <w:shd w:val="clear" w:color="auto" w:fill="FFFFFF"/>
        <w:jc w:val="both"/>
        <w:rPr>
          <w:rFonts w:ascii="Bunday Clean" w:hAnsi="Bunday Clean" w:cs="Arial"/>
          <w:sz w:val="22"/>
        </w:rPr>
      </w:pPr>
    </w:p>
    <w:p w14:paraId="715AB805" w14:textId="77777777" w:rsidR="00A53A9F" w:rsidRPr="00F061E5" w:rsidRDefault="00A53A9F" w:rsidP="00A60CC4">
      <w:pPr>
        <w:shd w:val="clear" w:color="auto" w:fill="FFFFFF"/>
        <w:jc w:val="both"/>
        <w:rPr>
          <w:rFonts w:ascii="Bunday Clean" w:hAnsi="Bunday Clean" w:cs="Arial"/>
          <w:sz w:val="22"/>
        </w:rPr>
      </w:pPr>
    </w:p>
    <w:p w14:paraId="4C6AA1BA" w14:textId="0419EB0B" w:rsidR="00A60CC4" w:rsidRPr="00F061E5" w:rsidRDefault="00A60CC4" w:rsidP="00A60CC4">
      <w:pPr>
        <w:shd w:val="clear" w:color="auto" w:fill="FFFFFF"/>
        <w:jc w:val="both"/>
        <w:rPr>
          <w:rFonts w:ascii="Bunday Clean" w:hAnsi="Bunday Clean" w:cs="Arial"/>
          <w:sz w:val="22"/>
        </w:rPr>
      </w:pPr>
      <w:r w:rsidRPr="00F061E5">
        <w:rPr>
          <w:rFonts w:ascii="Bunday Clean" w:hAnsi="Bunday Clean" w:cs="Arial"/>
          <w:sz w:val="22"/>
        </w:rPr>
        <w:t xml:space="preserve">trimestral que asegure el conocimiento, entendimiento e integración en todos los procesos en los que trabajamos, alineados a temas de diversidad, equidad de género e inclusión.  </w:t>
      </w:r>
    </w:p>
    <w:p w14:paraId="31CB30DE" w14:textId="77777777" w:rsidR="00A60CC4" w:rsidRPr="00F061E5" w:rsidRDefault="00A60CC4" w:rsidP="00A60CC4">
      <w:pPr>
        <w:shd w:val="clear" w:color="auto" w:fill="FFFFFF"/>
        <w:jc w:val="both"/>
        <w:rPr>
          <w:rFonts w:ascii="Bunday Clean" w:hAnsi="Bunday Clean" w:cs="Arial"/>
          <w:sz w:val="22"/>
        </w:rPr>
      </w:pPr>
      <w:r w:rsidRPr="00F061E5">
        <w:rPr>
          <w:rFonts w:ascii="Bunday Clean" w:hAnsi="Bunday Clean" w:cs="Arial"/>
          <w:sz w:val="22"/>
        </w:rPr>
        <w:t>El órgano responsable de activar y asegurar todas estas prácticas y procesos será La Mesa de Diálogo de Diversidad e Inclusión, y reportará de manera trimestral y anual sobre los avances en la materia.</w:t>
      </w:r>
    </w:p>
    <w:bookmarkEnd w:id="0"/>
    <w:p w14:paraId="5B1E7563" w14:textId="77777777" w:rsidR="00A60CC4" w:rsidRPr="0030201D" w:rsidRDefault="00A60CC4" w:rsidP="00A60CC4">
      <w:pPr>
        <w:pStyle w:val="Sangradetextonormal"/>
        <w:ind w:left="0"/>
        <w:rPr>
          <w:rFonts w:ascii="Bunday Clean" w:hAnsi="Bunday Clean" w:cs="Calibri"/>
          <w:sz w:val="22"/>
        </w:rPr>
      </w:pPr>
    </w:p>
    <w:p w14:paraId="3A8A2E68" w14:textId="77777777" w:rsidR="00A60CC4" w:rsidRPr="0030201D" w:rsidRDefault="00A60CC4" w:rsidP="00A60CC4">
      <w:pPr>
        <w:jc w:val="both"/>
        <w:rPr>
          <w:rFonts w:ascii="Bunday Clean" w:hAnsi="Bunday Clean"/>
          <w:sz w:val="22"/>
        </w:rPr>
      </w:pPr>
    </w:p>
    <w:p w14:paraId="622324A5" w14:textId="76C0E802" w:rsidR="00A60CC4" w:rsidRDefault="00A60CC4" w:rsidP="00A60CC4">
      <w:pPr>
        <w:jc w:val="both"/>
        <w:rPr>
          <w:rFonts w:ascii="Bunday Clean" w:hAnsi="Bunday Clean"/>
          <w:sz w:val="22"/>
        </w:rPr>
      </w:pPr>
    </w:p>
    <w:p w14:paraId="61919A19" w14:textId="29D19736" w:rsidR="00860BB2" w:rsidRDefault="00860BB2" w:rsidP="00A60CC4">
      <w:pPr>
        <w:jc w:val="both"/>
        <w:rPr>
          <w:rFonts w:ascii="Bunday Clean" w:hAnsi="Bunday Clean"/>
          <w:sz w:val="22"/>
        </w:rPr>
      </w:pPr>
    </w:p>
    <w:p w14:paraId="68A2BC32" w14:textId="461AB23D" w:rsidR="00860BB2" w:rsidRDefault="00860BB2" w:rsidP="00A60CC4">
      <w:pPr>
        <w:jc w:val="both"/>
        <w:rPr>
          <w:rFonts w:ascii="Bunday Clean" w:hAnsi="Bunday Clean"/>
          <w:sz w:val="22"/>
        </w:rPr>
      </w:pPr>
    </w:p>
    <w:p w14:paraId="0934B378" w14:textId="45D5A5E3" w:rsidR="00860BB2" w:rsidRDefault="00860BB2" w:rsidP="00A60CC4">
      <w:pPr>
        <w:jc w:val="both"/>
        <w:rPr>
          <w:rFonts w:ascii="Bunday Clean" w:hAnsi="Bunday Clean"/>
          <w:sz w:val="22"/>
        </w:rPr>
      </w:pPr>
    </w:p>
    <w:p w14:paraId="3049BE26" w14:textId="77777777" w:rsidR="00860BB2" w:rsidRPr="0030201D" w:rsidRDefault="00860BB2" w:rsidP="00A60CC4">
      <w:pPr>
        <w:jc w:val="both"/>
        <w:rPr>
          <w:rFonts w:ascii="Bunday Clean" w:hAnsi="Bunday Clean"/>
          <w:sz w:val="22"/>
        </w:rPr>
      </w:pPr>
    </w:p>
    <w:p w14:paraId="00DF5C6B" w14:textId="77777777" w:rsidR="001C2762" w:rsidRPr="0030201D" w:rsidRDefault="001C2762" w:rsidP="001C2762">
      <w:pPr>
        <w:jc w:val="both"/>
        <w:rPr>
          <w:rFonts w:ascii="Bunday Clean" w:hAnsi="Bunday Clean"/>
          <w:sz w:val="22"/>
        </w:rPr>
      </w:pPr>
    </w:p>
    <w:p w14:paraId="13E9298C" w14:textId="77777777" w:rsidR="001C2762" w:rsidRPr="0030201D" w:rsidRDefault="001C2762" w:rsidP="001C2762">
      <w:pPr>
        <w:jc w:val="both"/>
        <w:rPr>
          <w:rFonts w:ascii="Bunday Clean" w:hAnsi="Bunday Clean"/>
          <w:sz w:val="22"/>
        </w:rPr>
      </w:pPr>
    </w:p>
    <w:tbl>
      <w:tblPr>
        <w:tblStyle w:val="Tablaconcuadrcula"/>
        <w:tblW w:w="9971" w:type="dxa"/>
        <w:tblLook w:val="04A0" w:firstRow="1" w:lastRow="0" w:firstColumn="1" w:lastColumn="0" w:noHBand="0" w:noVBand="1"/>
      </w:tblPr>
      <w:tblGrid>
        <w:gridCol w:w="3323"/>
        <w:gridCol w:w="3324"/>
        <w:gridCol w:w="3324"/>
      </w:tblGrid>
      <w:tr w:rsidR="00444CF0" w14:paraId="5988C57D" w14:textId="77777777" w:rsidTr="00444CF0">
        <w:trPr>
          <w:trHeight w:val="528"/>
        </w:trPr>
        <w:tc>
          <w:tcPr>
            <w:tcW w:w="3323" w:type="dxa"/>
            <w:shd w:val="clear" w:color="auto" w:fill="D9D9D9" w:themeFill="background1" w:themeFillShade="D9"/>
          </w:tcPr>
          <w:p w14:paraId="21AB5C24" w14:textId="5D8E5F6B" w:rsidR="00444CF0" w:rsidRPr="00444CF0" w:rsidRDefault="00444CF0" w:rsidP="00444CF0">
            <w:pPr>
              <w:tabs>
                <w:tab w:val="left" w:pos="1440"/>
                <w:tab w:val="left" w:pos="1890"/>
              </w:tabs>
              <w:spacing w:line="240" w:lineRule="atLeast"/>
              <w:ind w:right="1080"/>
              <w:jc w:val="center"/>
              <w:rPr>
                <w:rFonts w:ascii="Bunday Clean" w:eastAsia="SimSun" w:hAnsi="Bunday Clean"/>
                <w:b/>
                <w:bCs/>
                <w:snapToGrid w:val="0"/>
                <w:color w:val="000000"/>
                <w:sz w:val="18"/>
                <w:szCs w:val="18"/>
                <w:lang w:eastAsia="zh-CN"/>
              </w:rPr>
            </w:pPr>
            <w:r w:rsidRPr="00444CF0">
              <w:rPr>
                <w:rFonts w:ascii="Bunday Clean" w:eastAsia="SimSun" w:hAnsi="Bunday Clean"/>
                <w:b/>
                <w:bCs/>
                <w:snapToGrid w:val="0"/>
                <w:color w:val="000000"/>
                <w:sz w:val="18"/>
                <w:szCs w:val="18"/>
                <w:lang w:eastAsia="zh-CN"/>
              </w:rPr>
              <w:t>Control de versiones</w:t>
            </w:r>
          </w:p>
        </w:tc>
        <w:tc>
          <w:tcPr>
            <w:tcW w:w="3324" w:type="dxa"/>
            <w:shd w:val="clear" w:color="auto" w:fill="D9D9D9" w:themeFill="background1" w:themeFillShade="D9"/>
          </w:tcPr>
          <w:p w14:paraId="45FA8527" w14:textId="2DC5FB5E" w:rsidR="00444CF0" w:rsidRPr="00444CF0" w:rsidRDefault="00444CF0" w:rsidP="00904BA7">
            <w:pPr>
              <w:tabs>
                <w:tab w:val="left" w:pos="1440"/>
                <w:tab w:val="left" w:pos="1890"/>
              </w:tabs>
              <w:spacing w:line="240" w:lineRule="atLeast"/>
              <w:ind w:right="1080"/>
              <w:jc w:val="center"/>
              <w:rPr>
                <w:rFonts w:ascii="Bunday Clean" w:eastAsia="SimSun" w:hAnsi="Bunday Clean"/>
                <w:b/>
                <w:bCs/>
                <w:snapToGrid w:val="0"/>
                <w:color w:val="000000"/>
                <w:sz w:val="18"/>
                <w:szCs w:val="18"/>
                <w:lang w:eastAsia="zh-CN"/>
              </w:rPr>
            </w:pPr>
            <w:r w:rsidRPr="00444CF0">
              <w:rPr>
                <w:rFonts w:ascii="Bunday Clean" w:eastAsia="SimSun" w:hAnsi="Bunday Clean"/>
                <w:b/>
                <w:bCs/>
                <w:snapToGrid w:val="0"/>
                <w:color w:val="000000"/>
                <w:sz w:val="18"/>
                <w:szCs w:val="18"/>
                <w:lang w:eastAsia="zh-CN"/>
              </w:rPr>
              <w:t>Ruta de cambio de género</w:t>
            </w:r>
          </w:p>
        </w:tc>
        <w:tc>
          <w:tcPr>
            <w:tcW w:w="3324" w:type="dxa"/>
            <w:shd w:val="clear" w:color="auto" w:fill="D9D9D9" w:themeFill="background1" w:themeFillShade="D9"/>
          </w:tcPr>
          <w:p w14:paraId="36D30C39" w14:textId="439663C0" w:rsidR="00444CF0" w:rsidRPr="00444CF0" w:rsidRDefault="00444CF0" w:rsidP="00904BA7">
            <w:pPr>
              <w:tabs>
                <w:tab w:val="left" w:pos="1440"/>
                <w:tab w:val="left" w:pos="1890"/>
              </w:tabs>
              <w:spacing w:line="240" w:lineRule="atLeast"/>
              <w:ind w:right="1080"/>
              <w:jc w:val="center"/>
              <w:rPr>
                <w:rFonts w:ascii="Bunday Clean" w:eastAsia="SimSun" w:hAnsi="Bunday Clean"/>
                <w:b/>
                <w:bCs/>
                <w:snapToGrid w:val="0"/>
                <w:color w:val="000000"/>
                <w:sz w:val="18"/>
                <w:szCs w:val="18"/>
                <w:lang w:eastAsia="zh-CN"/>
              </w:rPr>
            </w:pPr>
            <w:proofErr w:type="spellStart"/>
            <w:r w:rsidRPr="00444CF0">
              <w:rPr>
                <w:rFonts w:ascii="Bunday Clean" w:eastAsia="SimSun" w:hAnsi="Bunday Clean"/>
                <w:b/>
                <w:bCs/>
                <w:snapToGrid w:val="0"/>
                <w:color w:val="000000"/>
                <w:sz w:val="18"/>
                <w:szCs w:val="18"/>
                <w:lang w:eastAsia="zh-CN"/>
              </w:rPr>
              <w:t>Ultima</w:t>
            </w:r>
            <w:proofErr w:type="spellEnd"/>
            <w:r w:rsidRPr="00444CF0">
              <w:rPr>
                <w:rFonts w:ascii="Bunday Clean" w:eastAsia="SimSun" w:hAnsi="Bunday Clean"/>
                <w:b/>
                <w:bCs/>
                <w:snapToGrid w:val="0"/>
                <w:color w:val="000000"/>
                <w:sz w:val="18"/>
                <w:szCs w:val="18"/>
                <w:lang w:eastAsia="zh-CN"/>
              </w:rPr>
              <w:t xml:space="preserve"> modificación VI:</w:t>
            </w:r>
            <w:r w:rsidR="00904BA7">
              <w:rPr>
                <w:rFonts w:ascii="Bunday Clean" w:eastAsia="SimSun" w:hAnsi="Bunday Clean"/>
                <w:b/>
                <w:bCs/>
                <w:snapToGrid w:val="0"/>
                <w:color w:val="000000"/>
                <w:sz w:val="18"/>
                <w:szCs w:val="18"/>
                <w:lang w:eastAsia="zh-CN"/>
              </w:rPr>
              <w:t xml:space="preserve"> </w:t>
            </w:r>
            <w:proofErr w:type="spellStart"/>
            <w:r w:rsidRPr="00444CF0">
              <w:rPr>
                <w:rFonts w:ascii="Bunday Clean" w:eastAsia="SimSun" w:hAnsi="Bunday Clean"/>
                <w:b/>
                <w:bCs/>
                <w:snapToGrid w:val="0"/>
                <w:color w:val="000000"/>
                <w:sz w:val="18"/>
                <w:szCs w:val="18"/>
                <w:lang w:eastAsia="zh-CN"/>
              </w:rPr>
              <w:t>Ago</w:t>
            </w:r>
            <w:proofErr w:type="spellEnd"/>
            <w:r w:rsidRPr="00444CF0">
              <w:rPr>
                <w:rFonts w:ascii="Bunday Clean" w:eastAsia="SimSun" w:hAnsi="Bunday Clean"/>
                <w:b/>
                <w:bCs/>
                <w:snapToGrid w:val="0"/>
                <w:color w:val="000000"/>
                <w:sz w:val="18"/>
                <w:szCs w:val="18"/>
                <w:lang w:eastAsia="zh-CN"/>
              </w:rPr>
              <w:t xml:space="preserve"> 2023</w:t>
            </w:r>
          </w:p>
        </w:tc>
      </w:tr>
      <w:tr w:rsidR="00444CF0" w14:paraId="6B6C3B4B" w14:textId="77777777" w:rsidTr="00444CF0">
        <w:trPr>
          <w:trHeight w:val="172"/>
        </w:trPr>
        <w:tc>
          <w:tcPr>
            <w:tcW w:w="3323" w:type="dxa"/>
            <w:shd w:val="clear" w:color="auto" w:fill="D9D9D9" w:themeFill="background1" w:themeFillShade="D9"/>
          </w:tcPr>
          <w:p w14:paraId="6F0D43FE" w14:textId="2B80CBB8" w:rsidR="00444CF0" w:rsidRPr="00444CF0" w:rsidRDefault="00444CF0" w:rsidP="00B94BF3">
            <w:pPr>
              <w:tabs>
                <w:tab w:val="left" w:pos="1440"/>
                <w:tab w:val="left" w:pos="1890"/>
              </w:tabs>
              <w:spacing w:line="240" w:lineRule="atLeast"/>
              <w:ind w:right="1080"/>
              <w:jc w:val="both"/>
              <w:rPr>
                <w:rFonts w:ascii="Bunday Clean" w:eastAsia="SimSun" w:hAnsi="Bunday Clean"/>
                <w:b/>
                <w:bCs/>
                <w:snapToGrid w:val="0"/>
                <w:color w:val="000000"/>
                <w:sz w:val="18"/>
                <w:szCs w:val="18"/>
                <w:lang w:eastAsia="zh-CN"/>
              </w:rPr>
            </w:pPr>
            <w:r w:rsidRPr="00444CF0">
              <w:rPr>
                <w:rFonts w:ascii="Bunday Clean" w:eastAsia="SimSun" w:hAnsi="Bunday Clean"/>
                <w:b/>
                <w:bCs/>
                <w:snapToGrid w:val="0"/>
                <w:color w:val="000000"/>
                <w:sz w:val="18"/>
                <w:szCs w:val="18"/>
                <w:lang w:eastAsia="zh-CN"/>
              </w:rPr>
              <w:t xml:space="preserve">Elaborado por: </w:t>
            </w:r>
          </w:p>
        </w:tc>
        <w:tc>
          <w:tcPr>
            <w:tcW w:w="3324" w:type="dxa"/>
            <w:shd w:val="clear" w:color="auto" w:fill="D9D9D9" w:themeFill="background1" w:themeFillShade="D9"/>
          </w:tcPr>
          <w:p w14:paraId="6AF66394" w14:textId="35BDC2CA" w:rsidR="00444CF0" w:rsidRPr="00444CF0" w:rsidRDefault="00444CF0" w:rsidP="00B94BF3">
            <w:pPr>
              <w:tabs>
                <w:tab w:val="left" w:pos="1440"/>
                <w:tab w:val="left" w:pos="1890"/>
              </w:tabs>
              <w:spacing w:line="240" w:lineRule="atLeast"/>
              <w:ind w:right="1080"/>
              <w:jc w:val="both"/>
              <w:rPr>
                <w:rFonts w:ascii="Bunday Clean" w:eastAsia="SimSun" w:hAnsi="Bunday Clean"/>
                <w:b/>
                <w:bCs/>
                <w:snapToGrid w:val="0"/>
                <w:color w:val="000000"/>
                <w:sz w:val="18"/>
                <w:szCs w:val="18"/>
                <w:lang w:eastAsia="zh-CN"/>
              </w:rPr>
            </w:pPr>
            <w:r w:rsidRPr="00444CF0">
              <w:rPr>
                <w:rFonts w:ascii="Bunday Clean" w:eastAsia="SimSun" w:hAnsi="Bunday Clean"/>
                <w:b/>
                <w:bCs/>
                <w:snapToGrid w:val="0"/>
                <w:color w:val="000000"/>
                <w:sz w:val="18"/>
                <w:szCs w:val="18"/>
                <w:lang w:eastAsia="zh-CN"/>
              </w:rPr>
              <w:t>Cargo</w:t>
            </w:r>
          </w:p>
        </w:tc>
        <w:tc>
          <w:tcPr>
            <w:tcW w:w="3324" w:type="dxa"/>
            <w:shd w:val="clear" w:color="auto" w:fill="D9D9D9" w:themeFill="background1" w:themeFillShade="D9"/>
          </w:tcPr>
          <w:p w14:paraId="09570BCC" w14:textId="51551B69" w:rsidR="00444CF0" w:rsidRPr="00444CF0" w:rsidRDefault="00444CF0" w:rsidP="00B94BF3">
            <w:pPr>
              <w:tabs>
                <w:tab w:val="left" w:pos="1440"/>
                <w:tab w:val="left" w:pos="1890"/>
              </w:tabs>
              <w:spacing w:line="240" w:lineRule="atLeast"/>
              <w:ind w:right="1080"/>
              <w:jc w:val="both"/>
              <w:rPr>
                <w:rFonts w:ascii="Bunday Clean" w:eastAsia="SimSun" w:hAnsi="Bunday Clean"/>
                <w:b/>
                <w:bCs/>
                <w:snapToGrid w:val="0"/>
                <w:color w:val="000000"/>
                <w:sz w:val="18"/>
                <w:szCs w:val="18"/>
                <w:lang w:eastAsia="zh-CN"/>
              </w:rPr>
            </w:pPr>
            <w:r w:rsidRPr="00444CF0">
              <w:rPr>
                <w:rFonts w:ascii="Bunday Clean" w:eastAsia="SimSun" w:hAnsi="Bunday Clean"/>
                <w:b/>
                <w:bCs/>
                <w:snapToGrid w:val="0"/>
                <w:color w:val="000000"/>
                <w:sz w:val="18"/>
                <w:szCs w:val="18"/>
                <w:lang w:eastAsia="zh-CN"/>
              </w:rPr>
              <w:t>Fecha</w:t>
            </w:r>
          </w:p>
        </w:tc>
      </w:tr>
      <w:tr w:rsidR="00444CF0" w14:paraId="1B285568" w14:textId="77777777" w:rsidTr="00444CF0">
        <w:trPr>
          <w:trHeight w:val="1058"/>
        </w:trPr>
        <w:tc>
          <w:tcPr>
            <w:tcW w:w="3323" w:type="dxa"/>
          </w:tcPr>
          <w:p w14:paraId="37845726" w14:textId="77777777" w:rsidR="00444CF0" w:rsidRPr="00444CF0" w:rsidRDefault="00444CF0" w:rsidP="00444CF0">
            <w:pPr>
              <w:tabs>
                <w:tab w:val="left" w:pos="1440"/>
                <w:tab w:val="left" w:pos="1890"/>
              </w:tabs>
              <w:spacing w:line="240" w:lineRule="atLeast"/>
              <w:ind w:right="1080"/>
              <w:rPr>
                <w:rFonts w:ascii="BundayCleanYYY-SeBoldUp" w:eastAsia="SimSun" w:hAnsi="BundayCleanYYY-SeBoldUp"/>
                <w:b/>
                <w:bCs/>
                <w:snapToGrid w:val="0"/>
                <w:color w:val="000000"/>
                <w:sz w:val="18"/>
                <w:szCs w:val="18"/>
                <w:lang w:eastAsia="zh-CN"/>
              </w:rPr>
            </w:pPr>
            <w:r w:rsidRPr="00444CF0">
              <w:rPr>
                <w:rFonts w:ascii="BundayCleanYYY-SeBoldUp" w:eastAsia="SimSun" w:hAnsi="BundayCleanYYY-SeBoldUp"/>
                <w:b/>
                <w:bCs/>
                <w:snapToGrid w:val="0"/>
                <w:color w:val="000000"/>
                <w:sz w:val="18"/>
                <w:szCs w:val="18"/>
                <w:lang w:eastAsia="zh-CN"/>
              </w:rPr>
              <w:t xml:space="preserve">-María Alejandra Ceballos </w:t>
            </w:r>
          </w:p>
          <w:p w14:paraId="322B9034" w14:textId="1504F05C" w:rsidR="00444CF0" w:rsidRPr="00444CF0" w:rsidRDefault="00444CF0" w:rsidP="00444CF0">
            <w:pPr>
              <w:tabs>
                <w:tab w:val="left" w:pos="1440"/>
                <w:tab w:val="left" w:pos="1890"/>
              </w:tabs>
              <w:spacing w:line="240" w:lineRule="atLeast"/>
              <w:ind w:right="1080"/>
              <w:rPr>
                <w:rFonts w:ascii="BundayCleanYYY-SeBoldUp" w:eastAsia="SimSun" w:hAnsi="BundayCleanYYY-SeBoldUp"/>
                <w:b/>
                <w:bCs/>
                <w:snapToGrid w:val="0"/>
                <w:color w:val="000000"/>
                <w:sz w:val="18"/>
                <w:szCs w:val="18"/>
                <w:lang w:eastAsia="zh-CN"/>
              </w:rPr>
            </w:pPr>
            <w:r w:rsidRPr="00444CF0">
              <w:rPr>
                <w:rFonts w:ascii="BundayCleanYYY-SeBoldUp" w:eastAsia="SimSun" w:hAnsi="BundayCleanYYY-SeBoldUp"/>
                <w:b/>
                <w:bCs/>
                <w:snapToGrid w:val="0"/>
                <w:color w:val="000000"/>
                <w:sz w:val="18"/>
                <w:szCs w:val="18"/>
                <w:lang w:eastAsia="zh-CN"/>
              </w:rPr>
              <w:t xml:space="preserve">-Andrea Carolina </w:t>
            </w:r>
            <w:proofErr w:type="spellStart"/>
            <w:r w:rsidRPr="00444CF0">
              <w:rPr>
                <w:rFonts w:ascii="BundayCleanYYY-SeBoldUp" w:eastAsia="SimSun" w:hAnsi="BundayCleanYYY-SeBoldUp"/>
                <w:b/>
                <w:bCs/>
                <w:snapToGrid w:val="0"/>
                <w:color w:val="000000"/>
                <w:sz w:val="18"/>
                <w:szCs w:val="18"/>
                <w:lang w:eastAsia="zh-CN"/>
              </w:rPr>
              <w:t>Gonzalez</w:t>
            </w:r>
            <w:proofErr w:type="spellEnd"/>
          </w:p>
        </w:tc>
        <w:tc>
          <w:tcPr>
            <w:tcW w:w="3324" w:type="dxa"/>
          </w:tcPr>
          <w:p w14:paraId="72151C04" w14:textId="77777777" w:rsidR="00444CF0" w:rsidRPr="00444CF0" w:rsidRDefault="00444CF0" w:rsidP="00444CF0">
            <w:pPr>
              <w:tabs>
                <w:tab w:val="left" w:pos="1440"/>
                <w:tab w:val="left" w:pos="1890"/>
              </w:tabs>
              <w:spacing w:line="240" w:lineRule="atLeast"/>
              <w:ind w:right="1080"/>
              <w:rPr>
                <w:rFonts w:ascii="BundayCleanYYY-SeBoldUp" w:eastAsia="SimSun" w:hAnsi="BundayCleanYYY-SeBoldUp"/>
                <w:b/>
                <w:bCs/>
                <w:snapToGrid w:val="0"/>
                <w:color w:val="000000"/>
                <w:sz w:val="18"/>
                <w:szCs w:val="18"/>
                <w:lang w:eastAsia="zh-CN"/>
              </w:rPr>
            </w:pPr>
            <w:r w:rsidRPr="00444CF0">
              <w:rPr>
                <w:rFonts w:ascii="BundayCleanYYY-SeBoldUp" w:eastAsia="SimSun" w:hAnsi="BundayCleanYYY-SeBoldUp"/>
                <w:b/>
                <w:bCs/>
                <w:snapToGrid w:val="0"/>
                <w:color w:val="000000"/>
                <w:sz w:val="18"/>
                <w:szCs w:val="18"/>
                <w:lang w:eastAsia="zh-CN"/>
              </w:rPr>
              <w:t xml:space="preserve">-Analista de Responsabilidad Social </w:t>
            </w:r>
          </w:p>
          <w:p w14:paraId="4C47DA34" w14:textId="4A7B8259" w:rsidR="00444CF0" w:rsidRPr="00444CF0" w:rsidRDefault="00444CF0" w:rsidP="00444CF0">
            <w:pPr>
              <w:tabs>
                <w:tab w:val="left" w:pos="1440"/>
                <w:tab w:val="left" w:pos="1890"/>
              </w:tabs>
              <w:spacing w:line="240" w:lineRule="atLeast"/>
              <w:ind w:right="1080"/>
              <w:rPr>
                <w:rFonts w:ascii="BundayCleanYYY-SeBoldUp" w:eastAsia="SimSun" w:hAnsi="BundayCleanYYY-SeBoldUp"/>
                <w:b/>
                <w:bCs/>
                <w:snapToGrid w:val="0"/>
                <w:color w:val="000000"/>
                <w:sz w:val="18"/>
                <w:szCs w:val="18"/>
                <w:lang w:eastAsia="zh-CN"/>
              </w:rPr>
            </w:pPr>
            <w:r w:rsidRPr="00444CF0">
              <w:rPr>
                <w:rFonts w:ascii="BundayCleanYYY-SeBoldUp" w:eastAsia="SimSun" w:hAnsi="BundayCleanYYY-SeBoldUp"/>
                <w:b/>
                <w:bCs/>
                <w:snapToGrid w:val="0"/>
                <w:color w:val="000000"/>
                <w:sz w:val="18"/>
                <w:szCs w:val="18"/>
                <w:lang w:eastAsia="zh-CN"/>
              </w:rPr>
              <w:t xml:space="preserve">-Especialista de Responsabilidad Social </w:t>
            </w:r>
          </w:p>
        </w:tc>
        <w:tc>
          <w:tcPr>
            <w:tcW w:w="3324" w:type="dxa"/>
          </w:tcPr>
          <w:p w14:paraId="7B8AE962" w14:textId="5F08F5CE" w:rsidR="00444CF0" w:rsidRPr="00444CF0" w:rsidRDefault="00444CF0" w:rsidP="00B94BF3">
            <w:pPr>
              <w:tabs>
                <w:tab w:val="left" w:pos="1440"/>
                <w:tab w:val="left" w:pos="1890"/>
              </w:tabs>
              <w:spacing w:line="240" w:lineRule="atLeast"/>
              <w:ind w:right="1080"/>
              <w:jc w:val="both"/>
              <w:rPr>
                <w:rFonts w:ascii="BundayCleanYYY-SeBoldUp" w:eastAsia="SimSun" w:hAnsi="BundayCleanYYY-SeBoldUp"/>
                <w:b/>
                <w:bCs/>
                <w:snapToGrid w:val="0"/>
                <w:color w:val="000000"/>
                <w:sz w:val="18"/>
                <w:szCs w:val="18"/>
                <w:lang w:eastAsia="zh-CN"/>
              </w:rPr>
            </w:pPr>
            <w:r w:rsidRPr="00444CF0">
              <w:rPr>
                <w:rFonts w:ascii="BundayCleanYYY-SeBoldUp" w:eastAsia="SimSun" w:hAnsi="BundayCleanYYY-SeBoldUp"/>
                <w:b/>
                <w:bCs/>
                <w:snapToGrid w:val="0"/>
                <w:color w:val="000000"/>
                <w:sz w:val="18"/>
                <w:szCs w:val="18"/>
                <w:lang w:eastAsia="zh-CN"/>
              </w:rPr>
              <w:t>31/08/2023</w:t>
            </w:r>
          </w:p>
        </w:tc>
      </w:tr>
      <w:tr w:rsidR="00444CF0" w14:paraId="0F737809" w14:textId="77777777" w:rsidTr="00444CF0">
        <w:trPr>
          <w:trHeight w:val="172"/>
        </w:trPr>
        <w:tc>
          <w:tcPr>
            <w:tcW w:w="3323" w:type="dxa"/>
            <w:shd w:val="clear" w:color="auto" w:fill="D9D9D9" w:themeFill="background1" w:themeFillShade="D9"/>
          </w:tcPr>
          <w:p w14:paraId="7561338C" w14:textId="17F40789" w:rsidR="00444CF0" w:rsidRPr="00444CF0" w:rsidRDefault="00444CF0" w:rsidP="00B94BF3">
            <w:pPr>
              <w:tabs>
                <w:tab w:val="left" w:pos="1440"/>
                <w:tab w:val="left" w:pos="1890"/>
              </w:tabs>
              <w:spacing w:line="240" w:lineRule="atLeast"/>
              <w:ind w:right="1080"/>
              <w:jc w:val="both"/>
              <w:rPr>
                <w:rFonts w:ascii="Bunday Clean" w:eastAsia="SimSun" w:hAnsi="Bunday Clean"/>
                <w:b/>
                <w:bCs/>
                <w:snapToGrid w:val="0"/>
                <w:color w:val="000000"/>
                <w:sz w:val="18"/>
                <w:szCs w:val="18"/>
                <w:lang w:eastAsia="zh-CN"/>
              </w:rPr>
            </w:pPr>
            <w:r w:rsidRPr="00444CF0">
              <w:rPr>
                <w:rFonts w:ascii="Bunday Clean" w:eastAsia="SimSun" w:hAnsi="Bunday Clean"/>
                <w:b/>
                <w:bCs/>
                <w:snapToGrid w:val="0"/>
                <w:color w:val="000000"/>
                <w:sz w:val="18"/>
                <w:szCs w:val="18"/>
                <w:lang w:eastAsia="zh-CN"/>
              </w:rPr>
              <w:t xml:space="preserve">Aprobado por: </w:t>
            </w:r>
          </w:p>
        </w:tc>
        <w:tc>
          <w:tcPr>
            <w:tcW w:w="3324" w:type="dxa"/>
            <w:shd w:val="clear" w:color="auto" w:fill="D9D9D9" w:themeFill="background1" w:themeFillShade="D9"/>
          </w:tcPr>
          <w:p w14:paraId="2D03679D" w14:textId="6B6461B6" w:rsidR="00444CF0" w:rsidRPr="00444CF0" w:rsidRDefault="00444CF0" w:rsidP="00B94BF3">
            <w:pPr>
              <w:tabs>
                <w:tab w:val="left" w:pos="1440"/>
                <w:tab w:val="left" w:pos="1890"/>
              </w:tabs>
              <w:spacing w:line="240" w:lineRule="atLeast"/>
              <w:ind w:right="1080"/>
              <w:jc w:val="both"/>
              <w:rPr>
                <w:rFonts w:ascii="Bunday Clean" w:eastAsia="SimSun" w:hAnsi="Bunday Clean"/>
                <w:b/>
                <w:bCs/>
                <w:snapToGrid w:val="0"/>
                <w:color w:val="000000"/>
                <w:sz w:val="18"/>
                <w:szCs w:val="18"/>
                <w:lang w:eastAsia="zh-CN"/>
              </w:rPr>
            </w:pPr>
            <w:r w:rsidRPr="00444CF0">
              <w:rPr>
                <w:rFonts w:ascii="Bunday Clean" w:eastAsia="SimSun" w:hAnsi="Bunday Clean"/>
                <w:b/>
                <w:bCs/>
                <w:snapToGrid w:val="0"/>
                <w:color w:val="000000"/>
                <w:sz w:val="18"/>
                <w:szCs w:val="18"/>
                <w:lang w:eastAsia="zh-CN"/>
              </w:rPr>
              <w:t>Cargo</w:t>
            </w:r>
          </w:p>
        </w:tc>
        <w:tc>
          <w:tcPr>
            <w:tcW w:w="3324" w:type="dxa"/>
            <w:shd w:val="clear" w:color="auto" w:fill="D9D9D9" w:themeFill="background1" w:themeFillShade="D9"/>
          </w:tcPr>
          <w:p w14:paraId="76AABF22" w14:textId="38E695AD" w:rsidR="00444CF0" w:rsidRPr="00444CF0" w:rsidRDefault="00444CF0" w:rsidP="00B94BF3">
            <w:pPr>
              <w:tabs>
                <w:tab w:val="left" w:pos="1440"/>
                <w:tab w:val="left" w:pos="1890"/>
              </w:tabs>
              <w:spacing w:line="240" w:lineRule="atLeast"/>
              <w:ind w:right="1080"/>
              <w:jc w:val="both"/>
              <w:rPr>
                <w:rFonts w:ascii="Bunday Clean" w:eastAsia="SimSun" w:hAnsi="Bunday Clean"/>
                <w:b/>
                <w:bCs/>
                <w:snapToGrid w:val="0"/>
                <w:color w:val="000000"/>
                <w:sz w:val="18"/>
                <w:szCs w:val="18"/>
                <w:lang w:eastAsia="zh-CN"/>
              </w:rPr>
            </w:pPr>
            <w:r w:rsidRPr="00444CF0">
              <w:rPr>
                <w:rFonts w:ascii="Bunday Clean" w:eastAsia="SimSun" w:hAnsi="Bunday Clean"/>
                <w:b/>
                <w:bCs/>
                <w:snapToGrid w:val="0"/>
                <w:color w:val="000000"/>
                <w:sz w:val="18"/>
                <w:szCs w:val="18"/>
                <w:lang w:eastAsia="zh-CN"/>
              </w:rPr>
              <w:t>Fecha</w:t>
            </w:r>
          </w:p>
        </w:tc>
      </w:tr>
      <w:tr w:rsidR="00444CF0" w14:paraId="058AC55D" w14:textId="77777777" w:rsidTr="00444CF0">
        <w:trPr>
          <w:trHeight w:val="345"/>
        </w:trPr>
        <w:tc>
          <w:tcPr>
            <w:tcW w:w="3323" w:type="dxa"/>
          </w:tcPr>
          <w:p w14:paraId="5BD0AE56" w14:textId="5C9A318C" w:rsidR="00444CF0" w:rsidRPr="00444CF0" w:rsidRDefault="00444CF0" w:rsidP="00B94BF3">
            <w:pPr>
              <w:tabs>
                <w:tab w:val="left" w:pos="1440"/>
                <w:tab w:val="left" w:pos="1890"/>
              </w:tabs>
              <w:spacing w:line="240" w:lineRule="atLeast"/>
              <w:ind w:right="1080"/>
              <w:jc w:val="both"/>
              <w:rPr>
                <w:rFonts w:ascii="BundayCleanYYY-SeBoldUp" w:eastAsia="SimSun" w:hAnsi="BundayCleanYYY-SeBoldUp"/>
                <w:b/>
                <w:bCs/>
                <w:snapToGrid w:val="0"/>
                <w:color w:val="000000"/>
                <w:sz w:val="18"/>
                <w:szCs w:val="18"/>
                <w:lang w:eastAsia="zh-CN"/>
              </w:rPr>
            </w:pPr>
            <w:r w:rsidRPr="00444CF0">
              <w:rPr>
                <w:rFonts w:ascii="BundayCleanYYY-SeBoldUp" w:eastAsia="SimSun" w:hAnsi="BundayCleanYYY-SeBoldUp"/>
                <w:b/>
                <w:bCs/>
                <w:snapToGrid w:val="0"/>
                <w:color w:val="000000"/>
                <w:sz w:val="18"/>
                <w:szCs w:val="18"/>
                <w:lang w:eastAsia="zh-CN"/>
              </w:rPr>
              <w:t xml:space="preserve">-Paola Ximena </w:t>
            </w:r>
            <w:proofErr w:type="spellStart"/>
            <w:r w:rsidRPr="00444CF0">
              <w:rPr>
                <w:rFonts w:ascii="BundayCleanYYY-SeBoldUp" w:eastAsia="SimSun" w:hAnsi="BundayCleanYYY-SeBoldUp"/>
                <w:b/>
                <w:bCs/>
                <w:snapToGrid w:val="0"/>
                <w:color w:val="000000"/>
                <w:sz w:val="18"/>
                <w:szCs w:val="18"/>
                <w:lang w:eastAsia="zh-CN"/>
              </w:rPr>
              <w:t>Hernandez</w:t>
            </w:r>
            <w:proofErr w:type="spellEnd"/>
          </w:p>
        </w:tc>
        <w:tc>
          <w:tcPr>
            <w:tcW w:w="3324" w:type="dxa"/>
          </w:tcPr>
          <w:p w14:paraId="6FBCF481" w14:textId="1AE6E6A2" w:rsidR="00444CF0" w:rsidRPr="00444CF0" w:rsidRDefault="00444CF0" w:rsidP="00B94BF3">
            <w:pPr>
              <w:tabs>
                <w:tab w:val="left" w:pos="1440"/>
                <w:tab w:val="left" w:pos="1890"/>
              </w:tabs>
              <w:spacing w:line="240" w:lineRule="atLeast"/>
              <w:ind w:right="1080"/>
              <w:jc w:val="both"/>
              <w:rPr>
                <w:rFonts w:ascii="BundayCleanYYY-SeBoldUp" w:eastAsia="SimSun" w:hAnsi="BundayCleanYYY-SeBoldUp"/>
                <w:b/>
                <w:bCs/>
                <w:snapToGrid w:val="0"/>
                <w:color w:val="000000"/>
                <w:sz w:val="18"/>
                <w:szCs w:val="18"/>
                <w:lang w:eastAsia="zh-CN"/>
              </w:rPr>
            </w:pPr>
            <w:r w:rsidRPr="00444CF0">
              <w:rPr>
                <w:rFonts w:ascii="BundayCleanYYY-SeBoldUp" w:eastAsia="SimSun" w:hAnsi="BundayCleanYYY-SeBoldUp"/>
                <w:b/>
                <w:bCs/>
                <w:snapToGrid w:val="0"/>
                <w:color w:val="000000"/>
                <w:sz w:val="18"/>
                <w:szCs w:val="18"/>
                <w:lang w:eastAsia="zh-CN"/>
              </w:rPr>
              <w:t xml:space="preserve">-Gerente de sostenibilidad </w:t>
            </w:r>
          </w:p>
        </w:tc>
        <w:tc>
          <w:tcPr>
            <w:tcW w:w="3324" w:type="dxa"/>
          </w:tcPr>
          <w:p w14:paraId="3EFCDBD8" w14:textId="12BC1638" w:rsidR="00444CF0" w:rsidRPr="00444CF0" w:rsidRDefault="00444CF0" w:rsidP="00B94BF3">
            <w:pPr>
              <w:tabs>
                <w:tab w:val="left" w:pos="1440"/>
                <w:tab w:val="left" w:pos="1890"/>
              </w:tabs>
              <w:spacing w:line="240" w:lineRule="atLeast"/>
              <w:ind w:right="1080"/>
              <w:jc w:val="both"/>
              <w:rPr>
                <w:rFonts w:ascii="BundayCleanYYY-SeBoldUp" w:eastAsia="SimSun" w:hAnsi="BundayCleanYYY-SeBoldUp"/>
                <w:b/>
                <w:bCs/>
                <w:snapToGrid w:val="0"/>
                <w:color w:val="000000"/>
                <w:sz w:val="18"/>
                <w:szCs w:val="18"/>
                <w:lang w:eastAsia="zh-CN"/>
              </w:rPr>
            </w:pPr>
            <w:r w:rsidRPr="00444CF0">
              <w:rPr>
                <w:rFonts w:ascii="BundayCleanYYY-SeBoldUp" w:eastAsia="SimSun" w:hAnsi="BundayCleanYYY-SeBoldUp"/>
                <w:b/>
                <w:bCs/>
                <w:snapToGrid w:val="0"/>
                <w:color w:val="000000"/>
                <w:sz w:val="18"/>
                <w:szCs w:val="18"/>
                <w:lang w:eastAsia="zh-CN"/>
              </w:rPr>
              <w:t>31/08/2023</w:t>
            </w:r>
          </w:p>
        </w:tc>
      </w:tr>
    </w:tbl>
    <w:p w14:paraId="27238823" w14:textId="77777777" w:rsidR="00293DAD" w:rsidRPr="0030201D" w:rsidRDefault="00293DAD" w:rsidP="00B94BF3">
      <w:pPr>
        <w:tabs>
          <w:tab w:val="left" w:pos="1440"/>
          <w:tab w:val="left" w:pos="1890"/>
        </w:tabs>
        <w:spacing w:line="240" w:lineRule="atLeast"/>
        <w:ind w:right="1080"/>
        <w:jc w:val="both"/>
        <w:rPr>
          <w:rFonts w:ascii="Bunday Clean" w:eastAsia="SimSun" w:hAnsi="Bunday Clean"/>
          <w:snapToGrid w:val="0"/>
          <w:color w:val="000000"/>
          <w:sz w:val="22"/>
          <w:lang w:eastAsia="zh-CN"/>
        </w:rPr>
      </w:pPr>
    </w:p>
    <w:sectPr w:rsidR="00293DAD" w:rsidRPr="0030201D" w:rsidSect="00837ABF">
      <w:headerReference w:type="default" r:id="rId21"/>
      <w:footerReference w:type="default" r:id="rId2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C3AB9" w14:textId="77777777" w:rsidR="004810A9" w:rsidRDefault="004810A9" w:rsidP="005536AE">
      <w:r>
        <w:separator/>
      </w:r>
    </w:p>
  </w:endnote>
  <w:endnote w:type="continuationSeparator" w:id="0">
    <w:p w14:paraId="714BCD29" w14:textId="77777777" w:rsidR="004810A9" w:rsidRDefault="004810A9" w:rsidP="0055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so">
    <w:altName w:val="Calibri"/>
    <w:panose1 w:val="00000000000000000000"/>
    <w:charset w:val="00"/>
    <w:family w:val="modern"/>
    <w:notTrueType/>
    <w:pitch w:val="variable"/>
    <w:sig w:usb0="800000A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Bunday Clean">
    <w:altName w:val="Calibri"/>
    <w:panose1 w:val="02000400000000000000"/>
    <w:charset w:val="00"/>
    <w:family w:val="modern"/>
    <w:notTrueType/>
    <w:pitch w:val="variable"/>
    <w:sig w:usb0="A00000FF" w:usb1="5000247B" w:usb2="00000000" w:usb3="00000000" w:csb0="00000093" w:csb1="00000000"/>
  </w:font>
  <w:font w:name="BundayCleanYYY-SeBoldUp">
    <w:panose1 w:val="02000600000000000000"/>
    <w:charset w:val="00"/>
    <w:family w:val="modern"/>
    <w:notTrueType/>
    <w:pitch w:val="variable"/>
    <w:sig w:usb0="A00000FF" w:usb1="5000247B" w:usb2="00000000" w:usb3="00000000" w:csb0="00000093" w:csb1="00000000"/>
  </w:font>
  <w:font w:name="CenturyGoth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76C0" w14:textId="4043BFAA" w:rsidR="007D10F4" w:rsidRDefault="007D10F4" w:rsidP="00552552">
    <w:pPr>
      <w:pStyle w:val="Piedepgina"/>
      <w:spacing w:line="276" w:lineRule="auto"/>
      <w:jc w:val="center"/>
      <w:rPr>
        <w:rFonts w:cstheme="minorHAnsi"/>
        <w:sz w:val="18"/>
        <w:szCs w:val="18"/>
      </w:rPr>
    </w:pPr>
  </w:p>
  <w:p w14:paraId="792A8D0E" w14:textId="1A636B89" w:rsidR="00C50A39" w:rsidRPr="00552552" w:rsidRDefault="00C50A39" w:rsidP="00552552">
    <w:pPr>
      <w:pStyle w:val="Piedepgina"/>
      <w:spacing w:line="276" w:lineRule="auto"/>
      <w:jc w:val="center"/>
      <w:rPr>
        <w:rFonts w:cstheme="min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BC389" w14:textId="77777777" w:rsidR="004810A9" w:rsidRDefault="004810A9" w:rsidP="005536AE">
      <w:r>
        <w:separator/>
      </w:r>
    </w:p>
  </w:footnote>
  <w:footnote w:type="continuationSeparator" w:id="0">
    <w:p w14:paraId="7A2A1D8A" w14:textId="77777777" w:rsidR="004810A9" w:rsidRDefault="004810A9" w:rsidP="005536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21AB" w14:textId="77777777" w:rsidR="00825A11" w:rsidRDefault="0030201D" w:rsidP="00825A11">
    <w:pPr>
      <w:pStyle w:val="Textoindependiente"/>
      <w:spacing w:line="14" w:lineRule="auto"/>
      <w:rPr>
        <w:b/>
        <w:sz w:val="20"/>
      </w:rPr>
    </w:pPr>
    <w:r>
      <w:t xml:space="preserve">                                                                               </w:t>
    </w:r>
    <w:r w:rsidR="00825A11">
      <w:rPr>
        <w:noProof/>
        <w:lang w:eastAsia="es-CO"/>
      </w:rPr>
      <w:drawing>
        <wp:anchor distT="0" distB="0" distL="0" distR="0" simplePos="0" relativeHeight="251659264" behindDoc="1" locked="0" layoutInCell="1" allowOverlap="1" wp14:anchorId="45572DA1" wp14:editId="3C7E5593">
          <wp:simplePos x="0" y="0"/>
          <wp:positionH relativeFrom="page">
            <wp:posOffset>236705</wp:posOffset>
          </wp:positionH>
          <wp:positionV relativeFrom="page">
            <wp:posOffset>421557</wp:posOffset>
          </wp:positionV>
          <wp:extent cx="107632" cy="107632"/>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 cstate="print"/>
                  <a:stretch>
                    <a:fillRect/>
                  </a:stretch>
                </pic:blipFill>
                <pic:spPr>
                  <a:xfrm>
                    <a:off x="0" y="0"/>
                    <a:ext cx="107632" cy="107632"/>
                  </a:xfrm>
                  <a:prstGeom prst="rect">
                    <a:avLst/>
                  </a:prstGeom>
                </pic:spPr>
              </pic:pic>
            </a:graphicData>
          </a:graphic>
        </wp:anchor>
      </w:drawing>
    </w:r>
    <w:r w:rsidR="00825A11">
      <w:rPr>
        <w:noProof/>
        <w:lang w:eastAsia="es-CO"/>
      </w:rPr>
      <w:drawing>
        <wp:anchor distT="0" distB="0" distL="0" distR="0" simplePos="0" relativeHeight="251660288" behindDoc="1" locked="0" layoutInCell="1" allowOverlap="1" wp14:anchorId="55A5CB4F" wp14:editId="5475668C">
          <wp:simplePos x="0" y="0"/>
          <wp:positionH relativeFrom="page">
            <wp:posOffset>513383</wp:posOffset>
          </wp:positionH>
          <wp:positionV relativeFrom="page">
            <wp:posOffset>421557</wp:posOffset>
          </wp:positionV>
          <wp:extent cx="107632" cy="107632"/>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2" cstate="print"/>
                  <a:stretch>
                    <a:fillRect/>
                  </a:stretch>
                </pic:blipFill>
                <pic:spPr>
                  <a:xfrm>
                    <a:off x="0" y="0"/>
                    <a:ext cx="107632" cy="107632"/>
                  </a:xfrm>
                  <a:prstGeom prst="rect">
                    <a:avLst/>
                  </a:prstGeom>
                </pic:spPr>
              </pic:pic>
            </a:graphicData>
          </a:graphic>
        </wp:anchor>
      </w:drawing>
    </w:r>
    <w:r w:rsidR="00825A11">
      <w:rPr>
        <w:noProof/>
        <w:lang w:eastAsia="es-CO"/>
      </w:rPr>
      <w:drawing>
        <wp:anchor distT="0" distB="0" distL="0" distR="0" simplePos="0" relativeHeight="251661312" behindDoc="1" locked="0" layoutInCell="1" allowOverlap="1" wp14:anchorId="36EBE253" wp14:editId="12565F59">
          <wp:simplePos x="0" y="0"/>
          <wp:positionH relativeFrom="page">
            <wp:posOffset>790072</wp:posOffset>
          </wp:positionH>
          <wp:positionV relativeFrom="page">
            <wp:posOffset>421557</wp:posOffset>
          </wp:positionV>
          <wp:extent cx="107607" cy="107632"/>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3" cstate="print"/>
                  <a:stretch>
                    <a:fillRect/>
                  </a:stretch>
                </pic:blipFill>
                <pic:spPr>
                  <a:xfrm>
                    <a:off x="0" y="0"/>
                    <a:ext cx="107607" cy="107632"/>
                  </a:xfrm>
                  <a:prstGeom prst="rect">
                    <a:avLst/>
                  </a:prstGeom>
                </pic:spPr>
              </pic:pic>
            </a:graphicData>
          </a:graphic>
        </wp:anchor>
      </w:drawing>
    </w:r>
    <w:r w:rsidR="00825A11">
      <w:rPr>
        <w:noProof/>
        <w:lang w:eastAsia="es-CO"/>
      </w:rPr>
      <w:drawing>
        <wp:anchor distT="0" distB="0" distL="0" distR="0" simplePos="0" relativeHeight="251662336" behindDoc="1" locked="0" layoutInCell="1" allowOverlap="1" wp14:anchorId="1694A0F7" wp14:editId="5EEFF015">
          <wp:simplePos x="0" y="0"/>
          <wp:positionH relativeFrom="page">
            <wp:posOffset>1066751</wp:posOffset>
          </wp:positionH>
          <wp:positionV relativeFrom="page">
            <wp:posOffset>421557</wp:posOffset>
          </wp:positionV>
          <wp:extent cx="107607" cy="107632"/>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4" cstate="print"/>
                  <a:stretch>
                    <a:fillRect/>
                  </a:stretch>
                </pic:blipFill>
                <pic:spPr>
                  <a:xfrm>
                    <a:off x="0" y="0"/>
                    <a:ext cx="107607" cy="107632"/>
                  </a:xfrm>
                  <a:prstGeom prst="rect">
                    <a:avLst/>
                  </a:prstGeom>
                </pic:spPr>
              </pic:pic>
            </a:graphicData>
          </a:graphic>
        </wp:anchor>
      </w:drawing>
    </w:r>
    <w:r w:rsidR="00825A11">
      <w:rPr>
        <w:noProof/>
        <w:lang w:eastAsia="es-CO"/>
      </w:rPr>
      <w:drawing>
        <wp:anchor distT="0" distB="0" distL="0" distR="0" simplePos="0" relativeHeight="251663360" behindDoc="1" locked="0" layoutInCell="1" allowOverlap="1" wp14:anchorId="35DA32FE" wp14:editId="0EE2FA31">
          <wp:simplePos x="0" y="0"/>
          <wp:positionH relativeFrom="page">
            <wp:posOffset>1343397</wp:posOffset>
          </wp:positionH>
          <wp:positionV relativeFrom="page">
            <wp:posOffset>421557</wp:posOffset>
          </wp:positionV>
          <wp:extent cx="107632" cy="107632"/>
          <wp:effectExtent l="0" t="0" r="0" b="0"/>
          <wp:wrapNone/>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5" cstate="print"/>
                  <a:stretch>
                    <a:fillRect/>
                  </a:stretch>
                </pic:blipFill>
                <pic:spPr>
                  <a:xfrm>
                    <a:off x="0" y="0"/>
                    <a:ext cx="107632" cy="107632"/>
                  </a:xfrm>
                  <a:prstGeom prst="rect">
                    <a:avLst/>
                  </a:prstGeom>
                </pic:spPr>
              </pic:pic>
            </a:graphicData>
          </a:graphic>
        </wp:anchor>
      </w:drawing>
    </w:r>
    <w:r w:rsidR="00825A11">
      <w:rPr>
        <w:noProof/>
        <w:lang w:eastAsia="es-CO"/>
      </w:rPr>
      <w:drawing>
        <wp:anchor distT="0" distB="0" distL="0" distR="0" simplePos="0" relativeHeight="251664384" behindDoc="1" locked="0" layoutInCell="1" allowOverlap="1" wp14:anchorId="34A4DAF4" wp14:editId="3370A27A">
          <wp:simplePos x="0" y="0"/>
          <wp:positionH relativeFrom="page">
            <wp:posOffset>1620075</wp:posOffset>
          </wp:positionH>
          <wp:positionV relativeFrom="page">
            <wp:posOffset>421557</wp:posOffset>
          </wp:positionV>
          <wp:extent cx="107632" cy="107632"/>
          <wp:effectExtent l="0" t="0" r="0" b="0"/>
          <wp:wrapNone/>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6" cstate="print"/>
                  <a:stretch>
                    <a:fillRect/>
                  </a:stretch>
                </pic:blipFill>
                <pic:spPr>
                  <a:xfrm>
                    <a:off x="0" y="0"/>
                    <a:ext cx="107632" cy="107632"/>
                  </a:xfrm>
                  <a:prstGeom prst="rect">
                    <a:avLst/>
                  </a:prstGeom>
                </pic:spPr>
              </pic:pic>
            </a:graphicData>
          </a:graphic>
        </wp:anchor>
      </w:drawing>
    </w:r>
    <w:r w:rsidR="00825A11">
      <w:rPr>
        <w:noProof/>
        <w:lang w:eastAsia="es-CO"/>
      </w:rPr>
      <w:drawing>
        <wp:anchor distT="0" distB="0" distL="0" distR="0" simplePos="0" relativeHeight="251665408" behindDoc="1" locked="0" layoutInCell="1" allowOverlap="1" wp14:anchorId="0315E203" wp14:editId="798C4FB3">
          <wp:simplePos x="0" y="0"/>
          <wp:positionH relativeFrom="page">
            <wp:posOffset>5868958</wp:posOffset>
          </wp:positionH>
          <wp:positionV relativeFrom="page">
            <wp:posOffset>424298</wp:posOffset>
          </wp:positionV>
          <wp:extent cx="107632" cy="107632"/>
          <wp:effectExtent l="0" t="0" r="0" b="0"/>
          <wp:wrapNone/>
          <wp:docPr id="6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5.png"/>
                  <pic:cNvPicPr/>
                </pic:nvPicPr>
                <pic:blipFill>
                  <a:blip r:embed="rId7" cstate="print"/>
                  <a:stretch>
                    <a:fillRect/>
                  </a:stretch>
                </pic:blipFill>
                <pic:spPr>
                  <a:xfrm>
                    <a:off x="0" y="0"/>
                    <a:ext cx="107632" cy="107632"/>
                  </a:xfrm>
                  <a:prstGeom prst="rect">
                    <a:avLst/>
                  </a:prstGeom>
                </pic:spPr>
              </pic:pic>
            </a:graphicData>
          </a:graphic>
        </wp:anchor>
      </w:drawing>
    </w:r>
    <w:r w:rsidR="00825A11">
      <w:rPr>
        <w:noProof/>
        <w:lang w:eastAsia="es-CO"/>
      </w:rPr>
      <w:drawing>
        <wp:anchor distT="0" distB="0" distL="0" distR="0" simplePos="0" relativeHeight="251666432" behindDoc="1" locked="0" layoutInCell="1" allowOverlap="1" wp14:anchorId="16DA723B" wp14:editId="555CF090">
          <wp:simplePos x="0" y="0"/>
          <wp:positionH relativeFrom="page">
            <wp:posOffset>6145636</wp:posOffset>
          </wp:positionH>
          <wp:positionV relativeFrom="page">
            <wp:posOffset>424298</wp:posOffset>
          </wp:positionV>
          <wp:extent cx="107632" cy="107632"/>
          <wp:effectExtent l="0" t="0" r="0" b="0"/>
          <wp:wrapNone/>
          <wp:docPr id="6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6.png"/>
                  <pic:cNvPicPr/>
                </pic:nvPicPr>
                <pic:blipFill>
                  <a:blip r:embed="rId8" cstate="print"/>
                  <a:stretch>
                    <a:fillRect/>
                  </a:stretch>
                </pic:blipFill>
                <pic:spPr>
                  <a:xfrm>
                    <a:off x="0" y="0"/>
                    <a:ext cx="107632" cy="107632"/>
                  </a:xfrm>
                  <a:prstGeom prst="rect">
                    <a:avLst/>
                  </a:prstGeom>
                </pic:spPr>
              </pic:pic>
            </a:graphicData>
          </a:graphic>
        </wp:anchor>
      </w:drawing>
    </w:r>
    <w:r w:rsidR="00825A11">
      <w:rPr>
        <w:noProof/>
        <w:lang w:eastAsia="es-CO"/>
      </w:rPr>
      <w:drawing>
        <wp:anchor distT="0" distB="0" distL="0" distR="0" simplePos="0" relativeHeight="251667456" behindDoc="1" locked="0" layoutInCell="1" allowOverlap="1" wp14:anchorId="6985A7D1" wp14:editId="4783DF28">
          <wp:simplePos x="0" y="0"/>
          <wp:positionH relativeFrom="page">
            <wp:posOffset>6422323</wp:posOffset>
          </wp:positionH>
          <wp:positionV relativeFrom="page">
            <wp:posOffset>424298</wp:posOffset>
          </wp:positionV>
          <wp:extent cx="107607" cy="107632"/>
          <wp:effectExtent l="0" t="0" r="0" b="0"/>
          <wp:wrapNone/>
          <wp:docPr id="6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7.png"/>
                  <pic:cNvPicPr/>
                </pic:nvPicPr>
                <pic:blipFill>
                  <a:blip r:embed="rId9" cstate="print"/>
                  <a:stretch>
                    <a:fillRect/>
                  </a:stretch>
                </pic:blipFill>
                <pic:spPr>
                  <a:xfrm>
                    <a:off x="0" y="0"/>
                    <a:ext cx="107607" cy="107632"/>
                  </a:xfrm>
                  <a:prstGeom prst="rect">
                    <a:avLst/>
                  </a:prstGeom>
                </pic:spPr>
              </pic:pic>
            </a:graphicData>
          </a:graphic>
        </wp:anchor>
      </w:drawing>
    </w:r>
    <w:r w:rsidR="00825A11">
      <w:rPr>
        <w:noProof/>
        <w:lang w:eastAsia="es-CO"/>
      </w:rPr>
      <w:drawing>
        <wp:anchor distT="0" distB="0" distL="0" distR="0" simplePos="0" relativeHeight="251668480" behindDoc="1" locked="0" layoutInCell="1" allowOverlap="1" wp14:anchorId="2914E064" wp14:editId="20F13485">
          <wp:simplePos x="0" y="0"/>
          <wp:positionH relativeFrom="page">
            <wp:posOffset>6699003</wp:posOffset>
          </wp:positionH>
          <wp:positionV relativeFrom="page">
            <wp:posOffset>424298</wp:posOffset>
          </wp:positionV>
          <wp:extent cx="107607" cy="107632"/>
          <wp:effectExtent l="0" t="0" r="0" b="0"/>
          <wp:wrapNone/>
          <wp:docPr id="6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8.png"/>
                  <pic:cNvPicPr/>
                </pic:nvPicPr>
                <pic:blipFill>
                  <a:blip r:embed="rId10" cstate="print"/>
                  <a:stretch>
                    <a:fillRect/>
                  </a:stretch>
                </pic:blipFill>
                <pic:spPr>
                  <a:xfrm>
                    <a:off x="0" y="0"/>
                    <a:ext cx="107607" cy="107632"/>
                  </a:xfrm>
                  <a:prstGeom prst="rect">
                    <a:avLst/>
                  </a:prstGeom>
                </pic:spPr>
              </pic:pic>
            </a:graphicData>
          </a:graphic>
        </wp:anchor>
      </w:drawing>
    </w:r>
    <w:r w:rsidR="00825A11">
      <w:rPr>
        <w:noProof/>
        <w:lang w:eastAsia="es-CO"/>
      </w:rPr>
      <w:drawing>
        <wp:anchor distT="0" distB="0" distL="0" distR="0" simplePos="0" relativeHeight="251669504" behindDoc="1" locked="0" layoutInCell="1" allowOverlap="1" wp14:anchorId="6078A423" wp14:editId="0F3DBA0B">
          <wp:simplePos x="0" y="0"/>
          <wp:positionH relativeFrom="page">
            <wp:posOffset>6975650</wp:posOffset>
          </wp:positionH>
          <wp:positionV relativeFrom="page">
            <wp:posOffset>424298</wp:posOffset>
          </wp:positionV>
          <wp:extent cx="107632" cy="107632"/>
          <wp:effectExtent l="0" t="0" r="0" b="0"/>
          <wp:wrapNone/>
          <wp:docPr id="6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9.png"/>
                  <pic:cNvPicPr/>
                </pic:nvPicPr>
                <pic:blipFill>
                  <a:blip r:embed="rId11" cstate="print"/>
                  <a:stretch>
                    <a:fillRect/>
                  </a:stretch>
                </pic:blipFill>
                <pic:spPr>
                  <a:xfrm>
                    <a:off x="0" y="0"/>
                    <a:ext cx="107632" cy="107632"/>
                  </a:xfrm>
                  <a:prstGeom prst="rect">
                    <a:avLst/>
                  </a:prstGeom>
                </pic:spPr>
              </pic:pic>
            </a:graphicData>
          </a:graphic>
        </wp:anchor>
      </w:drawing>
    </w:r>
    <w:r w:rsidR="00825A11">
      <w:rPr>
        <w:noProof/>
        <w:lang w:eastAsia="es-CO"/>
      </w:rPr>
      <w:drawing>
        <wp:anchor distT="0" distB="0" distL="0" distR="0" simplePos="0" relativeHeight="251670528" behindDoc="1" locked="0" layoutInCell="1" allowOverlap="1" wp14:anchorId="4E16FDFB" wp14:editId="631A52AF">
          <wp:simplePos x="0" y="0"/>
          <wp:positionH relativeFrom="page">
            <wp:posOffset>7252328</wp:posOffset>
          </wp:positionH>
          <wp:positionV relativeFrom="page">
            <wp:posOffset>424298</wp:posOffset>
          </wp:positionV>
          <wp:extent cx="107632" cy="107632"/>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3" cstate="print"/>
                  <a:stretch>
                    <a:fillRect/>
                  </a:stretch>
                </pic:blipFill>
                <pic:spPr>
                  <a:xfrm>
                    <a:off x="0" y="0"/>
                    <a:ext cx="107632" cy="107632"/>
                  </a:xfrm>
                  <a:prstGeom prst="rect">
                    <a:avLst/>
                  </a:prstGeom>
                </pic:spPr>
              </pic:pic>
            </a:graphicData>
          </a:graphic>
        </wp:anchor>
      </w:drawing>
    </w:r>
    <w:r w:rsidR="00825A11">
      <w:rPr>
        <w:noProof/>
        <w:lang w:eastAsia="es-CO"/>
      </w:rPr>
      <w:drawing>
        <wp:anchor distT="0" distB="0" distL="0" distR="0" simplePos="0" relativeHeight="251671552" behindDoc="1" locked="0" layoutInCell="1" allowOverlap="1" wp14:anchorId="03E2EEE0" wp14:editId="33F2BF0C">
          <wp:simplePos x="0" y="0"/>
          <wp:positionH relativeFrom="page">
            <wp:posOffset>236705</wp:posOffset>
          </wp:positionH>
          <wp:positionV relativeFrom="page">
            <wp:posOffset>698241</wp:posOffset>
          </wp:positionV>
          <wp:extent cx="107632" cy="107619"/>
          <wp:effectExtent l="0" t="0" r="0" b="0"/>
          <wp:wrapNone/>
          <wp:docPr id="7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0.png"/>
                  <pic:cNvPicPr/>
                </pic:nvPicPr>
                <pic:blipFill>
                  <a:blip r:embed="rId12" cstate="print"/>
                  <a:stretch>
                    <a:fillRect/>
                  </a:stretch>
                </pic:blipFill>
                <pic:spPr>
                  <a:xfrm>
                    <a:off x="0" y="0"/>
                    <a:ext cx="107632" cy="107619"/>
                  </a:xfrm>
                  <a:prstGeom prst="rect">
                    <a:avLst/>
                  </a:prstGeom>
                </pic:spPr>
              </pic:pic>
            </a:graphicData>
          </a:graphic>
        </wp:anchor>
      </w:drawing>
    </w:r>
    <w:r w:rsidR="00825A11">
      <w:rPr>
        <w:noProof/>
        <w:lang w:eastAsia="es-CO"/>
      </w:rPr>
      <w:drawing>
        <wp:anchor distT="0" distB="0" distL="0" distR="0" simplePos="0" relativeHeight="251672576" behindDoc="1" locked="0" layoutInCell="1" allowOverlap="1" wp14:anchorId="029807A1" wp14:editId="1D695DEB">
          <wp:simplePos x="0" y="0"/>
          <wp:positionH relativeFrom="page">
            <wp:posOffset>513383</wp:posOffset>
          </wp:positionH>
          <wp:positionV relativeFrom="page">
            <wp:posOffset>698241</wp:posOffset>
          </wp:positionV>
          <wp:extent cx="107632" cy="107619"/>
          <wp:effectExtent l="0" t="0" r="0" b="0"/>
          <wp:wrapNone/>
          <wp:docPr id="7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1.png"/>
                  <pic:cNvPicPr/>
                </pic:nvPicPr>
                <pic:blipFill>
                  <a:blip r:embed="rId13" cstate="print"/>
                  <a:stretch>
                    <a:fillRect/>
                  </a:stretch>
                </pic:blipFill>
                <pic:spPr>
                  <a:xfrm>
                    <a:off x="0" y="0"/>
                    <a:ext cx="107632" cy="107619"/>
                  </a:xfrm>
                  <a:prstGeom prst="rect">
                    <a:avLst/>
                  </a:prstGeom>
                </pic:spPr>
              </pic:pic>
            </a:graphicData>
          </a:graphic>
        </wp:anchor>
      </w:drawing>
    </w:r>
    <w:r w:rsidR="00825A11">
      <w:rPr>
        <w:noProof/>
        <w:lang w:eastAsia="es-CO"/>
      </w:rPr>
      <w:drawing>
        <wp:anchor distT="0" distB="0" distL="0" distR="0" simplePos="0" relativeHeight="251673600" behindDoc="1" locked="0" layoutInCell="1" allowOverlap="1" wp14:anchorId="6E44BD36" wp14:editId="5E1BC457">
          <wp:simplePos x="0" y="0"/>
          <wp:positionH relativeFrom="page">
            <wp:posOffset>790072</wp:posOffset>
          </wp:positionH>
          <wp:positionV relativeFrom="page">
            <wp:posOffset>698241</wp:posOffset>
          </wp:positionV>
          <wp:extent cx="107607" cy="107619"/>
          <wp:effectExtent l="0" t="0" r="0" b="0"/>
          <wp:wrapNone/>
          <wp:docPr id="7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2.png"/>
                  <pic:cNvPicPr/>
                </pic:nvPicPr>
                <pic:blipFill>
                  <a:blip r:embed="rId14" cstate="print"/>
                  <a:stretch>
                    <a:fillRect/>
                  </a:stretch>
                </pic:blipFill>
                <pic:spPr>
                  <a:xfrm>
                    <a:off x="0" y="0"/>
                    <a:ext cx="107607" cy="107619"/>
                  </a:xfrm>
                  <a:prstGeom prst="rect">
                    <a:avLst/>
                  </a:prstGeom>
                </pic:spPr>
              </pic:pic>
            </a:graphicData>
          </a:graphic>
        </wp:anchor>
      </w:drawing>
    </w:r>
    <w:r w:rsidR="00825A11">
      <w:rPr>
        <w:noProof/>
        <w:lang w:eastAsia="es-CO"/>
      </w:rPr>
      <w:drawing>
        <wp:anchor distT="0" distB="0" distL="0" distR="0" simplePos="0" relativeHeight="251674624" behindDoc="1" locked="0" layoutInCell="1" allowOverlap="1" wp14:anchorId="6A4823E1" wp14:editId="6C956C9E">
          <wp:simplePos x="0" y="0"/>
          <wp:positionH relativeFrom="page">
            <wp:posOffset>1066751</wp:posOffset>
          </wp:positionH>
          <wp:positionV relativeFrom="page">
            <wp:posOffset>698241</wp:posOffset>
          </wp:positionV>
          <wp:extent cx="107607" cy="107619"/>
          <wp:effectExtent l="0" t="0" r="0" b="0"/>
          <wp:wrapNone/>
          <wp:docPr id="7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3.png"/>
                  <pic:cNvPicPr/>
                </pic:nvPicPr>
                <pic:blipFill>
                  <a:blip r:embed="rId15" cstate="print"/>
                  <a:stretch>
                    <a:fillRect/>
                  </a:stretch>
                </pic:blipFill>
                <pic:spPr>
                  <a:xfrm>
                    <a:off x="0" y="0"/>
                    <a:ext cx="107607" cy="107619"/>
                  </a:xfrm>
                  <a:prstGeom prst="rect">
                    <a:avLst/>
                  </a:prstGeom>
                </pic:spPr>
              </pic:pic>
            </a:graphicData>
          </a:graphic>
        </wp:anchor>
      </w:drawing>
    </w:r>
    <w:r w:rsidR="00825A11">
      <w:rPr>
        <w:noProof/>
        <w:lang w:eastAsia="es-CO"/>
      </w:rPr>
      <w:drawing>
        <wp:anchor distT="0" distB="0" distL="0" distR="0" simplePos="0" relativeHeight="251675648" behindDoc="1" locked="0" layoutInCell="1" allowOverlap="1" wp14:anchorId="3B74C93B" wp14:editId="0A58C291">
          <wp:simplePos x="0" y="0"/>
          <wp:positionH relativeFrom="page">
            <wp:posOffset>1343397</wp:posOffset>
          </wp:positionH>
          <wp:positionV relativeFrom="page">
            <wp:posOffset>698241</wp:posOffset>
          </wp:positionV>
          <wp:extent cx="107632" cy="107619"/>
          <wp:effectExtent l="0" t="0" r="0" b="0"/>
          <wp:wrapNone/>
          <wp:docPr id="8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4.png"/>
                  <pic:cNvPicPr/>
                </pic:nvPicPr>
                <pic:blipFill>
                  <a:blip r:embed="rId16" cstate="print"/>
                  <a:stretch>
                    <a:fillRect/>
                  </a:stretch>
                </pic:blipFill>
                <pic:spPr>
                  <a:xfrm>
                    <a:off x="0" y="0"/>
                    <a:ext cx="107632" cy="107619"/>
                  </a:xfrm>
                  <a:prstGeom prst="rect">
                    <a:avLst/>
                  </a:prstGeom>
                </pic:spPr>
              </pic:pic>
            </a:graphicData>
          </a:graphic>
        </wp:anchor>
      </w:drawing>
    </w:r>
    <w:r w:rsidR="00825A11">
      <w:rPr>
        <w:noProof/>
        <w:lang w:eastAsia="es-CO"/>
      </w:rPr>
      <w:drawing>
        <wp:anchor distT="0" distB="0" distL="0" distR="0" simplePos="0" relativeHeight="251676672" behindDoc="1" locked="0" layoutInCell="1" allowOverlap="1" wp14:anchorId="0A2CD7E5" wp14:editId="75632DE7">
          <wp:simplePos x="0" y="0"/>
          <wp:positionH relativeFrom="page">
            <wp:posOffset>1620075</wp:posOffset>
          </wp:positionH>
          <wp:positionV relativeFrom="page">
            <wp:posOffset>698241</wp:posOffset>
          </wp:positionV>
          <wp:extent cx="107632" cy="107619"/>
          <wp:effectExtent l="0" t="0" r="0" b="0"/>
          <wp:wrapNone/>
          <wp:docPr id="8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5.png"/>
                  <pic:cNvPicPr/>
                </pic:nvPicPr>
                <pic:blipFill>
                  <a:blip r:embed="rId17" cstate="print"/>
                  <a:stretch>
                    <a:fillRect/>
                  </a:stretch>
                </pic:blipFill>
                <pic:spPr>
                  <a:xfrm>
                    <a:off x="0" y="0"/>
                    <a:ext cx="107632" cy="107619"/>
                  </a:xfrm>
                  <a:prstGeom prst="rect">
                    <a:avLst/>
                  </a:prstGeom>
                </pic:spPr>
              </pic:pic>
            </a:graphicData>
          </a:graphic>
        </wp:anchor>
      </w:drawing>
    </w:r>
    <w:r w:rsidR="00825A11">
      <w:rPr>
        <w:noProof/>
        <w:lang w:eastAsia="es-CO"/>
      </w:rPr>
      <w:drawing>
        <wp:anchor distT="0" distB="0" distL="0" distR="0" simplePos="0" relativeHeight="251677696" behindDoc="1" locked="0" layoutInCell="1" allowOverlap="1" wp14:anchorId="78E4DC38" wp14:editId="7EE1405C">
          <wp:simplePos x="0" y="0"/>
          <wp:positionH relativeFrom="page">
            <wp:posOffset>5868958</wp:posOffset>
          </wp:positionH>
          <wp:positionV relativeFrom="page">
            <wp:posOffset>700981</wp:posOffset>
          </wp:positionV>
          <wp:extent cx="107632" cy="107619"/>
          <wp:effectExtent l="0" t="0" r="0" b="0"/>
          <wp:wrapNone/>
          <wp:docPr id="8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6.png"/>
                  <pic:cNvPicPr/>
                </pic:nvPicPr>
                <pic:blipFill>
                  <a:blip r:embed="rId18" cstate="print"/>
                  <a:stretch>
                    <a:fillRect/>
                  </a:stretch>
                </pic:blipFill>
                <pic:spPr>
                  <a:xfrm>
                    <a:off x="0" y="0"/>
                    <a:ext cx="107632" cy="107619"/>
                  </a:xfrm>
                  <a:prstGeom prst="rect">
                    <a:avLst/>
                  </a:prstGeom>
                </pic:spPr>
              </pic:pic>
            </a:graphicData>
          </a:graphic>
        </wp:anchor>
      </w:drawing>
    </w:r>
    <w:r w:rsidR="00825A11">
      <w:rPr>
        <w:noProof/>
        <w:lang w:eastAsia="es-CO"/>
      </w:rPr>
      <w:drawing>
        <wp:anchor distT="0" distB="0" distL="0" distR="0" simplePos="0" relativeHeight="251678720" behindDoc="1" locked="0" layoutInCell="1" allowOverlap="1" wp14:anchorId="226EF88B" wp14:editId="1641AE5C">
          <wp:simplePos x="0" y="0"/>
          <wp:positionH relativeFrom="page">
            <wp:posOffset>6145636</wp:posOffset>
          </wp:positionH>
          <wp:positionV relativeFrom="page">
            <wp:posOffset>700981</wp:posOffset>
          </wp:positionV>
          <wp:extent cx="107632" cy="107619"/>
          <wp:effectExtent l="0" t="0" r="0" b="0"/>
          <wp:wrapNone/>
          <wp:docPr id="8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7.png"/>
                  <pic:cNvPicPr/>
                </pic:nvPicPr>
                <pic:blipFill>
                  <a:blip r:embed="rId19" cstate="print"/>
                  <a:stretch>
                    <a:fillRect/>
                  </a:stretch>
                </pic:blipFill>
                <pic:spPr>
                  <a:xfrm>
                    <a:off x="0" y="0"/>
                    <a:ext cx="107632" cy="107619"/>
                  </a:xfrm>
                  <a:prstGeom prst="rect">
                    <a:avLst/>
                  </a:prstGeom>
                </pic:spPr>
              </pic:pic>
            </a:graphicData>
          </a:graphic>
        </wp:anchor>
      </w:drawing>
    </w:r>
    <w:r w:rsidR="00825A11">
      <w:rPr>
        <w:noProof/>
        <w:lang w:eastAsia="es-CO"/>
      </w:rPr>
      <w:drawing>
        <wp:anchor distT="0" distB="0" distL="0" distR="0" simplePos="0" relativeHeight="251679744" behindDoc="1" locked="0" layoutInCell="1" allowOverlap="1" wp14:anchorId="70CACC4C" wp14:editId="2F0C6763">
          <wp:simplePos x="0" y="0"/>
          <wp:positionH relativeFrom="page">
            <wp:posOffset>6422323</wp:posOffset>
          </wp:positionH>
          <wp:positionV relativeFrom="page">
            <wp:posOffset>700981</wp:posOffset>
          </wp:positionV>
          <wp:extent cx="107607" cy="107619"/>
          <wp:effectExtent l="0" t="0" r="0" b="0"/>
          <wp:wrapNone/>
          <wp:docPr id="8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5.png"/>
                  <pic:cNvPicPr/>
                </pic:nvPicPr>
                <pic:blipFill>
                  <a:blip r:embed="rId20" cstate="print"/>
                  <a:stretch>
                    <a:fillRect/>
                  </a:stretch>
                </pic:blipFill>
                <pic:spPr>
                  <a:xfrm>
                    <a:off x="0" y="0"/>
                    <a:ext cx="107607" cy="107619"/>
                  </a:xfrm>
                  <a:prstGeom prst="rect">
                    <a:avLst/>
                  </a:prstGeom>
                </pic:spPr>
              </pic:pic>
            </a:graphicData>
          </a:graphic>
        </wp:anchor>
      </w:drawing>
    </w:r>
    <w:r w:rsidR="00825A11">
      <w:rPr>
        <w:noProof/>
        <w:lang w:eastAsia="es-CO"/>
      </w:rPr>
      <w:drawing>
        <wp:anchor distT="0" distB="0" distL="0" distR="0" simplePos="0" relativeHeight="251680768" behindDoc="1" locked="0" layoutInCell="1" allowOverlap="1" wp14:anchorId="09E70A79" wp14:editId="7F897EB2">
          <wp:simplePos x="0" y="0"/>
          <wp:positionH relativeFrom="page">
            <wp:posOffset>6699003</wp:posOffset>
          </wp:positionH>
          <wp:positionV relativeFrom="page">
            <wp:posOffset>700981</wp:posOffset>
          </wp:positionV>
          <wp:extent cx="107607" cy="107619"/>
          <wp:effectExtent l="0" t="0" r="0" b="0"/>
          <wp:wrapNone/>
          <wp:docPr id="9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8.png"/>
                  <pic:cNvPicPr/>
                </pic:nvPicPr>
                <pic:blipFill>
                  <a:blip r:embed="rId21" cstate="print"/>
                  <a:stretch>
                    <a:fillRect/>
                  </a:stretch>
                </pic:blipFill>
                <pic:spPr>
                  <a:xfrm>
                    <a:off x="0" y="0"/>
                    <a:ext cx="107607" cy="107619"/>
                  </a:xfrm>
                  <a:prstGeom prst="rect">
                    <a:avLst/>
                  </a:prstGeom>
                </pic:spPr>
              </pic:pic>
            </a:graphicData>
          </a:graphic>
        </wp:anchor>
      </w:drawing>
    </w:r>
    <w:r w:rsidR="00825A11">
      <w:rPr>
        <w:noProof/>
        <w:lang w:eastAsia="es-CO"/>
      </w:rPr>
      <w:drawing>
        <wp:anchor distT="0" distB="0" distL="0" distR="0" simplePos="0" relativeHeight="251681792" behindDoc="1" locked="0" layoutInCell="1" allowOverlap="1" wp14:anchorId="58CE8273" wp14:editId="056F6580">
          <wp:simplePos x="0" y="0"/>
          <wp:positionH relativeFrom="page">
            <wp:posOffset>6975650</wp:posOffset>
          </wp:positionH>
          <wp:positionV relativeFrom="page">
            <wp:posOffset>700981</wp:posOffset>
          </wp:positionV>
          <wp:extent cx="107632" cy="107619"/>
          <wp:effectExtent l="0" t="0" r="0" b="0"/>
          <wp:wrapNone/>
          <wp:docPr id="9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9.png"/>
                  <pic:cNvPicPr/>
                </pic:nvPicPr>
                <pic:blipFill>
                  <a:blip r:embed="rId22" cstate="print"/>
                  <a:stretch>
                    <a:fillRect/>
                  </a:stretch>
                </pic:blipFill>
                <pic:spPr>
                  <a:xfrm>
                    <a:off x="0" y="0"/>
                    <a:ext cx="107632" cy="107619"/>
                  </a:xfrm>
                  <a:prstGeom prst="rect">
                    <a:avLst/>
                  </a:prstGeom>
                </pic:spPr>
              </pic:pic>
            </a:graphicData>
          </a:graphic>
        </wp:anchor>
      </w:drawing>
    </w:r>
    <w:r w:rsidR="00825A11">
      <w:rPr>
        <w:noProof/>
        <w:lang w:eastAsia="es-CO"/>
      </w:rPr>
      <w:drawing>
        <wp:anchor distT="0" distB="0" distL="0" distR="0" simplePos="0" relativeHeight="251682816" behindDoc="1" locked="0" layoutInCell="1" allowOverlap="1" wp14:anchorId="1D958C4F" wp14:editId="0D347E01">
          <wp:simplePos x="0" y="0"/>
          <wp:positionH relativeFrom="page">
            <wp:posOffset>7252328</wp:posOffset>
          </wp:positionH>
          <wp:positionV relativeFrom="page">
            <wp:posOffset>700981</wp:posOffset>
          </wp:positionV>
          <wp:extent cx="107632" cy="107619"/>
          <wp:effectExtent l="0" t="0" r="0" b="0"/>
          <wp:wrapNone/>
          <wp:docPr id="9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7.png"/>
                  <pic:cNvPicPr/>
                </pic:nvPicPr>
                <pic:blipFill>
                  <a:blip r:embed="rId9" cstate="print"/>
                  <a:stretch>
                    <a:fillRect/>
                  </a:stretch>
                </pic:blipFill>
                <pic:spPr>
                  <a:xfrm>
                    <a:off x="0" y="0"/>
                    <a:ext cx="107632" cy="107619"/>
                  </a:xfrm>
                  <a:prstGeom prst="rect">
                    <a:avLst/>
                  </a:prstGeom>
                </pic:spPr>
              </pic:pic>
            </a:graphicData>
          </a:graphic>
        </wp:anchor>
      </w:drawing>
    </w:r>
    <w:r w:rsidR="00825A11">
      <w:rPr>
        <w:noProof/>
        <w:lang w:eastAsia="es-CO"/>
      </w:rPr>
      <mc:AlternateContent>
        <mc:Choice Requires="wps">
          <w:drawing>
            <wp:anchor distT="0" distB="0" distL="114300" distR="114300" simplePos="0" relativeHeight="251683840" behindDoc="1" locked="0" layoutInCell="1" allowOverlap="1" wp14:anchorId="31D2B4E5" wp14:editId="7B72886F">
              <wp:simplePos x="0" y="0"/>
              <wp:positionH relativeFrom="page">
                <wp:posOffset>3694430</wp:posOffset>
              </wp:positionH>
              <wp:positionV relativeFrom="page">
                <wp:posOffset>367665</wp:posOffset>
              </wp:positionV>
              <wp:extent cx="170815" cy="34480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CDE26" w14:textId="77777777" w:rsidR="00825A11" w:rsidRPr="004A714C" w:rsidRDefault="00825A11" w:rsidP="00825A11">
                          <w:pPr>
                            <w:pStyle w:val="Textoindependiente"/>
                            <w:spacing w:before="39"/>
                            <w:ind w:left="60"/>
                            <w:rPr>
                              <w:rFonts w:ascii="Trebuchet MS"/>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D2B4E5" id="_x0000_t202" coordsize="21600,21600" o:spt="202" path="m,l,21600r21600,l21600,xe">
              <v:stroke joinstyle="miter"/>
              <v:path gradientshapeok="t" o:connecttype="rect"/>
            </v:shapetype>
            <v:shape id="Cuadro de texto 4" o:spid="_x0000_s1027" type="#_x0000_t202" style="position:absolute;margin-left:290.9pt;margin-top:28.95pt;width:13.45pt;height:27.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Sg1QEAAJADAAAOAAAAZHJzL2Uyb0RvYy54bWysU9tu1DAQfUfiHyy/s8mWFlbRZqvSqgip&#10;UKTCB0wcJ7FIPGbs3WT5esbOZsvlDfFije3xmXPOjLfX09CLgyZv0JZyvcql0FZhbWxbyq9f7l9t&#10;pPABbA09Wl3Ko/byevfyxXZ0hb7ADvtak2AQ64vRlbILwRVZ5lWnB/ArdNryZYM0QOAttVlNMDL6&#10;0GcXef4mG5FqR6i093x6N1/KXcJvGq3CY9N4HURfSuYW0kppreKa7bZQtASuM+pEA/6BxQDGctEz&#10;1B0EEHsyf0ENRhF6bMJK4ZBh0xilkwZWs87/UPPUgdNJC5vj3dkm//9g1afDk/tMIkzvcOIGJhHe&#10;PaD65oXF2w5sq2+IcOw01Fx4HS3LRueL09NotS98BKnGj1hzk2EfMAFNDQ3RFdYpGJ0bcDybrqcg&#10;VCz5Nt+sr6RQfPX68nKTX6UKUCyPHfnwXuMgYlBK4p4mcDg8+BDJQLGkxFoW703fp7729rcDTown&#10;iXzkOzMPUzVxdhRRYX1kGYTzmPBYc9Ah/ZBi5BEppf++B9JS9B8sWxHnaQloCaolAKv4aSmDFHN4&#10;G+a52zsybcfIs9kWb9iuxiQpzyxOPLntSeFpRONc/bpPWc8fafcTAAD//wMAUEsDBBQABgAIAAAA&#10;IQByapM45AAAAA8BAAAPAAAAZHJzL2Rvd25yZXYueG1sTI9BT8MwDIXvSPsPkZG4sbSV6Lqu6TQN&#10;OCEhunLgmDZZG61xSpNt5d9jTuNi2fLz8/eK7WwHdtGTNw4FxMsImMbWKYOdgM/69TED5oNEJQeH&#10;WsCP9rAtF3eFzJW7YqUvh9AxMkGfSwF9CGPOuW97baVfulEj7Y5usjLQOHVcTfJK5nbgSRSl3EqD&#10;9KGXo973uj0dzlbA7gurF/P93nxUx8rU9TrCt/QkxMP9/LyhstsAC3oOtwv4y0D8UBJY486oPBsE&#10;PGUx8QdqVmtgJEijbAWsIWWcJMDLgv/PUf4CAAD//wMAUEsBAi0AFAAGAAgAAAAhALaDOJL+AAAA&#10;4QEAABMAAAAAAAAAAAAAAAAAAAAAAFtDb250ZW50X1R5cGVzXS54bWxQSwECLQAUAAYACAAAACEA&#10;OP0h/9YAAACUAQAACwAAAAAAAAAAAAAAAAAvAQAAX3JlbHMvLnJlbHNQSwECLQAUAAYACAAAACEA&#10;CI3koNUBAACQAwAADgAAAAAAAAAAAAAAAAAuAgAAZHJzL2Uyb0RvYy54bWxQSwECLQAUAAYACAAA&#10;ACEAcmqTOOQAAAAPAQAADwAAAAAAAAAAAAAAAAAvBAAAZHJzL2Rvd25yZXYueG1sUEsFBgAAAAAE&#10;AAQA8wAAAEAFAAAAAA==&#10;" filled="f" stroked="f">
              <v:textbox inset="0,0,0,0">
                <w:txbxContent>
                  <w:p w14:paraId="28CCDE26" w14:textId="77777777" w:rsidR="00825A11" w:rsidRPr="004A714C" w:rsidRDefault="00825A11" w:rsidP="00825A11">
                    <w:pPr>
                      <w:pStyle w:val="Textoindependiente"/>
                      <w:spacing w:before="39"/>
                      <w:ind w:left="60"/>
                      <w:rPr>
                        <w:rFonts w:ascii="Trebuchet MS"/>
                        <w:lang w:val="es-MX"/>
                      </w:rPr>
                    </w:pPr>
                  </w:p>
                </w:txbxContent>
              </v:textbox>
              <w10:wrap anchorx="page" anchory="page"/>
            </v:shape>
          </w:pict>
        </mc:Fallback>
      </mc:AlternateContent>
    </w:r>
  </w:p>
  <w:p w14:paraId="20C6360F" w14:textId="5DC76414" w:rsidR="00C50A39" w:rsidRDefault="00C50A3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C4C"/>
    <w:multiLevelType w:val="multilevel"/>
    <w:tmpl w:val="85466B24"/>
    <w:lvl w:ilvl="0">
      <w:start w:val="1"/>
      <w:numFmt w:val="decimal"/>
      <w:lvlText w:val="%1."/>
      <w:lvlJc w:val="left"/>
      <w:pPr>
        <w:ind w:left="720" w:hanging="360"/>
      </w:pPr>
      <w:rPr>
        <w:rFonts w:ascii="Miso" w:hAnsi="Miso" w:cs="Calibri"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2F46D91"/>
    <w:multiLevelType w:val="hybridMultilevel"/>
    <w:tmpl w:val="A71210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6635412"/>
    <w:multiLevelType w:val="multilevel"/>
    <w:tmpl w:val="E9FCFB26"/>
    <w:lvl w:ilvl="0">
      <w:start w:val="1"/>
      <w:numFmt w:val="decimal"/>
      <w:lvlText w:val="%1."/>
      <w:lvlJc w:val="left"/>
      <w:pPr>
        <w:tabs>
          <w:tab w:val="num" w:pos="283"/>
        </w:tabs>
        <w:ind w:left="283" w:hanging="283"/>
      </w:p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24133A4"/>
    <w:multiLevelType w:val="hybridMultilevel"/>
    <w:tmpl w:val="94B2EBE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3249DA"/>
    <w:multiLevelType w:val="hybridMultilevel"/>
    <w:tmpl w:val="FFD65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8986FD2"/>
    <w:multiLevelType w:val="multilevel"/>
    <w:tmpl w:val="4D3077B8"/>
    <w:lvl w:ilvl="0">
      <w:start w:val="2"/>
      <w:numFmt w:val="decimal"/>
      <w:lvlText w:val="%1"/>
      <w:lvlJc w:val="left"/>
      <w:pPr>
        <w:ind w:left="360" w:hanging="360"/>
      </w:pPr>
      <w:rPr>
        <w:rFonts w:cs="Arial" w:hint="default"/>
      </w:rPr>
    </w:lvl>
    <w:lvl w:ilvl="1">
      <w:start w:val="2"/>
      <w:numFmt w:val="decimal"/>
      <w:lvlText w:val="%1.%2"/>
      <w:lvlJc w:val="left"/>
      <w:pPr>
        <w:ind w:left="1440" w:hanging="72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4320" w:hanging="1440"/>
      </w:pPr>
      <w:rPr>
        <w:rFonts w:cs="Arial" w:hint="default"/>
      </w:rPr>
    </w:lvl>
    <w:lvl w:ilvl="5">
      <w:start w:val="1"/>
      <w:numFmt w:val="decimal"/>
      <w:lvlText w:val="%1.%2.%3.%4.%5.%6"/>
      <w:lvlJc w:val="left"/>
      <w:pPr>
        <w:ind w:left="5040" w:hanging="1440"/>
      </w:pPr>
      <w:rPr>
        <w:rFonts w:cs="Arial" w:hint="default"/>
      </w:rPr>
    </w:lvl>
    <w:lvl w:ilvl="6">
      <w:start w:val="1"/>
      <w:numFmt w:val="decimal"/>
      <w:lvlText w:val="%1.%2.%3.%4.%5.%6.%7"/>
      <w:lvlJc w:val="left"/>
      <w:pPr>
        <w:ind w:left="6120" w:hanging="180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920" w:hanging="2160"/>
      </w:pPr>
      <w:rPr>
        <w:rFonts w:cs="Arial" w:hint="default"/>
      </w:rPr>
    </w:lvl>
  </w:abstractNum>
  <w:abstractNum w:abstractNumId="6" w15:restartNumberingAfterBreak="0">
    <w:nsid w:val="3BE90B42"/>
    <w:multiLevelType w:val="hybridMultilevel"/>
    <w:tmpl w:val="1F28BC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3DF6203"/>
    <w:multiLevelType w:val="hybridMultilevel"/>
    <w:tmpl w:val="B6D0BE2C"/>
    <w:lvl w:ilvl="0" w:tplc="240A0017">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8" w15:restartNumberingAfterBreak="0">
    <w:nsid w:val="5C987527"/>
    <w:multiLevelType w:val="hybridMultilevel"/>
    <w:tmpl w:val="E4705A24"/>
    <w:lvl w:ilvl="0" w:tplc="4ECA0F14">
      <w:start w:val="4"/>
      <w:numFmt w:val="decimal"/>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6B7B2B00"/>
    <w:multiLevelType w:val="hybridMultilevel"/>
    <w:tmpl w:val="9CE21948"/>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72135"/>
    <w:multiLevelType w:val="multilevel"/>
    <w:tmpl w:val="85466B24"/>
    <w:lvl w:ilvl="0">
      <w:start w:val="1"/>
      <w:numFmt w:val="decimal"/>
      <w:lvlText w:val="%1."/>
      <w:lvlJc w:val="left"/>
      <w:pPr>
        <w:ind w:left="720" w:hanging="360"/>
      </w:pPr>
      <w:rPr>
        <w:rFonts w:ascii="Miso" w:hAnsi="Miso" w:cs="Calibri"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77F01299"/>
    <w:multiLevelType w:val="hybridMultilevel"/>
    <w:tmpl w:val="5A9203F0"/>
    <w:lvl w:ilvl="0" w:tplc="240A0017">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2" w15:restartNumberingAfterBreak="0">
    <w:nsid w:val="7D033B85"/>
    <w:multiLevelType w:val="hybridMultilevel"/>
    <w:tmpl w:val="280249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6"/>
  </w:num>
  <w:num w:numId="4">
    <w:abstractNumId w:val="2"/>
  </w:num>
  <w:num w:numId="5">
    <w:abstractNumId w:val="12"/>
  </w:num>
  <w:num w:numId="6">
    <w:abstractNumId w:val="3"/>
  </w:num>
  <w:num w:numId="7">
    <w:abstractNumId w:val="11"/>
  </w:num>
  <w:num w:numId="8">
    <w:abstractNumId w:val="7"/>
  </w:num>
  <w:num w:numId="9">
    <w:abstractNumId w:val="10"/>
  </w:num>
  <w:num w:numId="10">
    <w:abstractNumId w:val="9"/>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AE"/>
    <w:rsid w:val="0000184C"/>
    <w:rsid w:val="00041447"/>
    <w:rsid w:val="00046FF4"/>
    <w:rsid w:val="0006774D"/>
    <w:rsid w:val="000917A2"/>
    <w:rsid w:val="000B10D9"/>
    <w:rsid w:val="000B4BFD"/>
    <w:rsid w:val="000F761D"/>
    <w:rsid w:val="00102F44"/>
    <w:rsid w:val="00116A22"/>
    <w:rsid w:val="00117FE2"/>
    <w:rsid w:val="0012738E"/>
    <w:rsid w:val="001C2762"/>
    <w:rsid w:val="001C4847"/>
    <w:rsid w:val="001E48BA"/>
    <w:rsid w:val="00246147"/>
    <w:rsid w:val="00273029"/>
    <w:rsid w:val="00293DAD"/>
    <w:rsid w:val="002B0B2D"/>
    <w:rsid w:val="002B6415"/>
    <w:rsid w:val="002C3341"/>
    <w:rsid w:val="002C4418"/>
    <w:rsid w:val="002D5B56"/>
    <w:rsid w:val="002E510B"/>
    <w:rsid w:val="002F0F77"/>
    <w:rsid w:val="0030201D"/>
    <w:rsid w:val="00310F82"/>
    <w:rsid w:val="003161DB"/>
    <w:rsid w:val="00326919"/>
    <w:rsid w:val="00376537"/>
    <w:rsid w:val="00394D73"/>
    <w:rsid w:val="00394F0C"/>
    <w:rsid w:val="003A5EDE"/>
    <w:rsid w:val="003B5685"/>
    <w:rsid w:val="0043633B"/>
    <w:rsid w:val="00444CF0"/>
    <w:rsid w:val="004625F8"/>
    <w:rsid w:val="00474526"/>
    <w:rsid w:val="004810A9"/>
    <w:rsid w:val="004972E6"/>
    <w:rsid w:val="004A37C2"/>
    <w:rsid w:val="004B187F"/>
    <w:rsid w:val="004B5928"/>
    <w:rsid w:val="004B63AF"/>
    <w:rsid w:val="004E450E"/>
    <w:rsid w:val="004F4E26"/>
    <w:rsid w:val="0053368F"/>
    <w:rsid w:val="00552552"/>
    <w:rsid w:val="005536AE"/>
    <w:rsid w:val="00554AFD"/>
    <w:rsid w:val="005807D8"/>
    <w:rsid w:val="005850E7"/>
    <w:rsid w:val="005B7E9B"/>
    <w:rsid w:val="005C2CF4"/>
    <w:rsid w:val="006152FF"/>
    <w:rsid w:val="00631544"/>
    <w:rsid w:val="00637AE4"/>
    <w:rsid w:val="00645359"/>
    <w:rsid w:val="006C5E58"/>
    <w:rsid w:val="006E4527"/>
    <w:rsid w:val="006F6F5C"/>
    <w:rsid w:val="00755456"/>
    <w:rsid w:val="00786170"/>
    <w:rsid w:val="007A1F4A"/>
    <w:rsid w:val="007C6191"/>
    <w:rsid w:val="007D10F4"/>
    <w:rsid w:val="007F1E9F"/>
    <w:rsid w:val="00812378"/>
    <w:rsid w:val="008137B7"/>
    <w:rsid w:val="00825A11"/>
    <w:rsid w:val="00833DC3"/>
    <w:rsid w:val="00837ABF"/>
    <w:rsid w:val="00860BB2"/>
    <w:rsid w:val="008631E0"/>
    <w:rsid w:val="008B7270"/>
    <w:rsid w:val="008B7D3A"/>
    <w:rsid w:val="008C2390"/>
    <w:rsid w:val="008F5325"/>
    <w:rsid w:val="0090106A"/>
    <w:rsid w:val="00904BA7"/>
    <w:rsid w:val="00904BF9"/>
    <w:rsid w:val="009050DC"/>
    <w:rsid w:val="0094469C"/>
    <w:rsid w:val="00971AF9"/>
    <w:rsid w:val="009979A2"/>
    <w:rsid w:val="009E1DA9"/>
    <w:rsid w:val="009F2D04"/>
    <w:rsid w:val="009F69CC"/>
    <w:rsid w:val="00A01E3E"/>
    <w:rsid w:val="00A051AA"/>
    <w:rsid w:val="00A10E68"/>
    <w:rsid w:val="00A22067"/>
    <w:rsid w:val="00A37383"/>
    <w:rsid w:val="00A52A8A"/>
    <w:rsid w:val="00A53A9F"/>
    <w:rsid w:val="00A60CC4"/>
    <w:rsid w:val="00A717DA"/>
    <w:rsid w:val="00A764E7"/>
    <w:rsid w:val="00A864A8"/>
    <w:rsid w:val="00A953F1"/>
    <w:rsid w:val="00AB133A"/>
    <w:rsid w:val="00B11A35"/>
    <w:rsid w:val="00B17BE1"/>
    <w:rsid w:val="00B655FA"/>
    <w:rsid w:val="00B75604"/>
    <w:rsid w:val="00B94BF3"/>
    <w:rsid w:val="00BD1709"/>
    <w:rsid w:val="00BF4CB3"/>
    <w:rsid w:val="00BF609A"/>
    <w:rsid w:val="00C309D0"/>
    <w:rsid w:val="00C37F4A"/>
    <w:rsid w:val="00C50A39"/>
    <w:rsid w:val="00C910B8"/>
    <w:rsid w:val="00C940D9"/>
    <w:rsid w:val="00CD7E53"/>
    <w:rsid w:val="00D15ED6"/>
    <w:rsid w:val="00D27866"/>
    <w:rsid w:val="00D310C6"/>
    <w:rsid w:val="00D959D1"/>
    <w:rsid w:val="00DC4041"/>
    <w:rsid w:val="00E6061D"/>
    <w:rsid w:val="00E77669"/>
    <w:rsid w:val="00E928E7"/>
    <w:rsid w:val="00EB2F23"/>
    <w:rsid w:val="00EC6CF2"/>
    <w:rsid w:val="00EF4E19"/>
    <w:rsid w:val="00F061E5"/>
    <w:rsid w:val="00F23F83"/>
    <w:rsid w:val="00F402B5"/>
    <w:rsid w:val="00F57DF5"/>
    <w:rsid w:val="00FB1517"/>
    <w:rsid w:val="00FB30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FDC1E"/>
  <w15:docId w15:val="{92E90D89-BCA1-40E5-912A-EC58B0E7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390"/>
    <w:pPr>
      <w:spacing w:after="0" w:line="240" w:lineRule="auto"/>
    </w:pPr>
    <w:rPr>
      <w:rFonts w:ascii="Cambria" w:eastAsia="MS Mincho" w:hAnsi="Cambria"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36AE"/>
    <w:pPr>
      <w:tabs>
        <w:tab w:val="center" w:pos="4419"/>
        <w:tab w:val="right" w:pos="8838"/>
      </w:tabs>
    </w:pPr>
  </w:style>
  <w:style w:type="character" w:customStyle="1" w:styleId="EncabezadoCar">
    <w:name w:val="Encabezado Car"/>
    <w:basedOn w:val="Fuentedeprrafopredeter"/>
    <w:link w:val="Encabezado"/>
    <w:uiPriority w:val="99"/>
    <w:rsid w:val="005536AE"/>
  </w:style>
  <w:style w:type="paragraph" w:styleId="Piedepgina">
    <w:name w:val="footer"/>
    <w:basedOn w:val="Normal"/>
    <w:link w:val="PiedepginaCar"/>
    <w:uiPriority w:val="99"/>
    <w:unhideWhenUsed/>
    <w:rsid w:val="005536AE"/>
    <w:pPr>
      <w:tabs>
        <w:tab w:val="center" w:pos="4419"/>
        <w:tab w:val="right" w:pos="8838"/>
      </w:tabs>
    </w:pPr>
  </w:style>
  <w:style w:type="character" w:customStyle="1" w:styleId="PiedepginaCar">
    <w:name w:val="Pie de página Car"/>
    <w:basedOn w:val="Fuentedeprrafopredeter"/>
    <w:link w:val="Piedepgina"/>
    <w:uiPriority w:val="99"/>
    <w:rsid w:val="005536AE"/>
  </w:style>
  <w:style w:type="paragraph" w:styleId="Textodeglobo">
    <w:name w:val="Balloon Text"/>
    <w:basedOn w:val="Normal"/>
    <w:link w:val="TextodegloboCar"/>
    <w:uiPriority w:val="99"/>
    <w:semiHidden/>
    <w:unhideWhenUsed/>
    <w:rsid w:val="005536AE"/>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6AE"/>
    <w:rPr>
      <w:rFonts w:ascii="Tahoma" w:hAnsi="Tahoma" w:cs="Tahoma"/>
      <w:sz w:val="16"/>
      <w:szCs w:val="16"/>
    </w:rPr>
  </w:style>
  <w:style w:type="paragraph" w:styleId="Sinespaciado">
    <w:name w:val="No Spacing"/>
    <w:uiPriority w:val="1"/>
    <w:qFormat/>
    <w:rsid w:val="00CD7E53"/>
    <w:pPr>
      <w:spacing w:after="0" w:line="240" w:lineRule="auto"/>
    </w:pPr>
    <w:rPr>
      <w:lang w:val="en-GB"/>
    </w:rPr>
  </w:style>
  <w:style w:type="character" w:styleId="Hipervnculo">
    <w:name w:val="Hyperlink"/>
    <w:basedOn w:val="Fuentedeprrafopredeter"/>
    <w:uiPriority w:val="99"/>
    <w:unhideWhenUsed/>
    <w:rsid w:val="002E510B"/>
    <w:rPr>
      <w:color w:val="0563C1"/>
      <w:u w:val="single"/>
    </w:rPr>
  </w:style>
  <w:style w:type="paragraph" w:styleId="Prrafodelista">
    <w:name w:val="List Paragraph"/>
    <w:basedOn w:val="Normal"/>
    <w:uiPriority w:val="34"/>
    <w:qFormat/>
    <w:rsid w:val="008137B7"/>
    <w:pPr>
      <w:ind w:left="720"/>
      <w:contextualSpacing/>
    </w:pPr>
  </w:style>
  <w:style w:type="paragraph" w:styleId="Textoindependiente2">
    <w:name w:val="Body Text 2"/>
    <w:basedOn w:val="Normal"/>
    <w:link w:val="Textoindependiente2Car"/>
    <w:rsid w:val="004B5928"/>
    <w:pPr>
      <w:tabs>
        <w:tab w:val="left" w:pos="1440"/>
        <w:tab w:val="left" w:pos="1890"/>
      </w:tabs>
      <w:spacing w:line="240" w:lineRule="atLeast"/>
    </w:pPr>
    <w:rPr>
      <w:rFonts w:ascii="Book Antiqua" w:eastAsia="Times New Roman" w:hAnsi="Book Antiqua"/>
      <w:snapToGrid w:val="0"/>
      <w:color w:val="000000"/>
      <w:sz w:val="22"/>
      <w:szCs w:val="20"/>
    </w:rPr>
  </w:style>
  <w:style w:type="character" w:customStyle="1" w:styleId="Textoindependiente2Car">
    <w:name w:val="Texto independiente 2 Car"/>
    <w:basedOn w:val="Fuentedeprrafopredeter"/>
    <w:link w:val="Textoindependiente2"/>
    <w:rsid w:val="004B5928"/>
    <w:rPr>
      <w:rFonts w:ascii="Book Antiqua" w:eastAsia="Times New Roman" w:hAnsi="Book Antiqua" w:cs="Times New Roman"/>
      <w:snapToGrid w:val="0"/>
      <w:color w:val="000000"/>
      <w:szCs w:val="20"/>
    </w:rPr>
  </w:style>
  <w:style w:type="character" w:styleId="Refdecomentario">
    <w:name w:val="annotation reference"/>
    <w:basedOn w:val="Fuentedeprrafopredeter"/>
    <w:uiPriority w:val="99"/>
    <w:semiHidden/>
    <w:unhideWhenUsed/>
    <w:rsid w:val="00293DAD"/>
    <w:rPr>
      <w:sz w:val="16"/>
      <w:szCs w:val="16"/>
    </w:rPr>
  </w:style>
  <w:style w:type="paragraph" w:styleId="Textocomentario">
    <w:name w:val="annotation text"/>
    <w:basedOn w:val="Normal"/>
    <w:link w:val="TextocomentarioCar"/>
    <w:uiPriority w:val="99"/>
    <w:semiHidden/>
    <w:unhideWhenUsed/>
    <w:rsid w:val="00293DAD"/>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293DAD"/>
    <w:rPr>
      <w:sz w:val="20"/>
      <w:szCs w:val="20"/>
    </w:rPr>
  </w:style>
  <w:style w:type="paragraph" w:styleId="Asuntodelcomentario">
    <w:name w:val="annotation subject"/>
    <w:basedOn w:val="Textocomentario"/>
    <w:next w:val="Textocomentario"/>
    <w:link w:val="AsuntodelcomentarioCar"/>
    <w:uiPriority w:val="99"/>
    <w:semiHidden/>
    <w:unhideWhenUsed/>
    <w:rsid w:val="00293DAD"/>
    <w:pPr>
      <w:spacing w:after="0"/>
    </w:pPr>
    <w:rPr>
      <w:rFonts w:ascii="Cambria" w:eastAsia="MS Mincho" w:hAnsi="Cambria" w:cs="Times New Roman"/>
      <w:b/>
      <w:bCs/>
    </w:rPr>
  </w:style>
  <w:style w:type="character" w:customStyle="1" w:styleId="AsuntodelcomentarioCar">
    <w:name w:val="Asunto del comentario Car"/>
    <w:basedOn w:val="TextocomentarioCar"/>
    <w:link w:val="Asuntodelcomentario"/>
    <w:uiPriority w:val="99"/>
    <w:semiHidden/>
    <w:rsid w:val="00293DAD"/>
    <w:rPr>
      <w:rFonts w:ascii="Cambria" w:eastAsia="MS Mincho" w:hAnsi="Cambria" w:cs="Times New Roman"/>
      <w:b/>
      <w:bCs/>
      <w:sz w:val="20"/>
      <w:szCs w:val="20"/>
    </w:rPr>
  </w:style>
  <w:style w:type="paragraph" w:styleId="Revisin">
    <w:name w:val="Revision"/>
    <w:hidden/>
    <w:uiPriority w:val="99"/>
    <w:semiHidden/>
    <w:rsid w:val="00293DAD"/>
    <w:pPr>
      <w:spacing w:after="0" w:line="240" w:lineRule="auto"/>
    </w:pPr>
    <w:rPr>
      <w:rFonts w:ascii="Cambria" w:eastAsia="MS Mincho" w:hAnsi="Cambria" w:cs="Times New Roman"/>
      <w:sz w:val="24"/>
      <w:szCs w:val="24"/>
    </w:rPr>
  </w:style>
  <w:style w:type="paragraph" w:styleId="Sangradetextonormal">
    <w:name w:val="Body Text Indent"/>
    <w:basedOn w:val="Normal"/>
    <w:link w:val="SangradetextonormalCar"/>
    <w:uiPriority w:val="99"/>
    <w:semiHidden/>
    <w:unhideWhenUsed/>
    <w:rsid w:val="00A60CC4"/>
    <w:pPr>
      <w:spacing w:after="120"/>
      <w:ind w:left="283"/>
    </w:pPr>
  </w:style>
  <w:style w:type="character" w:customStyle="1" w:styleId="SangradetextonormalCar">
    <w:name w:val="Sangría de texto normal Car"/>
    <w:basedOn w:val="Fuentedeprrafopredeter"/>
    <w:link w:val="Sangradetextonormal"/>
    <w:uiPriority w:val="99"/>
    <w:semiHidden/>
    <w:rsid w:val="00A60CC4"/>
    <w:rPr>
      <w:rFonts w:ascii="Cambria" w:eastAsia="MS Mincho" w:hAnsi="Cambria" w:cs="Times New Roman"/>
      <w:sz w:val="24"/>
      <w:szCs w:val="24"/>
    </w:rPr>
  </w:style>
  <w:style w:type="paragraph" w:styleId="NormalWeb">
    <w:name w:val="Normal (Web)"/>
    <w:basedOn w:val="Normal"/>
    <w:uiPriority w:val="99"/>
    <w:unhideWhenUsed/>
    <w:rsid w:val="00A60CC4"/>
    <w:pPr>
      <w:spacing w:before="100" w:beforeAutospacing="1" w:after="100" w:afterAutospacing="1"/>
    </w:pPr>
    <w:rPr>
      <w:rFonts w:ascii="Times" w:eastAsiaTheme="minorEastAsia" w:hAnsi="Times"/>
      <w:sz w:val="20"/>
      <w:szCs w:val="20"/>
      <w:lang w:val="en-US"/>
    </w:rPr>
  </w:style>
  <w:style w:type="table" w:styleId="Tablaconcuadrcula">
    <w:name w:val="Table Grid"/>
    <w:basedOn w:val="Tablanormal"/>
    <w:uiPriority w:val="59"/>
    <w:rsid w:val="0044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825A11"/>
    <w:pPr>
      <w:spacing w:after="120"/>
    </w:pPr>
  </w:style>
  <w:style w:type="character" w:customStyle="1" w:styleId="TextoindependienteCar">
    <w:name w:val="Texto independiente Car"/>
    <w:basedOn w:val="Fuentedeprrafopredeter"/>
    <w:link w:val="Textoindependiente"/>
    <w:uiPriority w:val="99"/>
    <w:semiHidden/>
    <w:rsid w:val="00825A11"/>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929">
      <w:bodyDiv w:val="1"/>
      <w:marLeft w:val="0"/>
      <w:marRight w:val="0"/>
      <w:marTop w:val="0"/>
      <w:marBottom w:val="0"/>
      <w:divBdr>
        <w:top w:val="none" w:sz="0" w:space="0" w:color="auto"/>
        <w:left w:val="none" w:sz="0" w:space="0" w:color="auto"/>
        <w:bottom w:val="none" w:sz="0" w:space="0" w:color="auto"/>
        <w:right w:val="none" w:sz="0" w:space="0" w:color="auto"/>
      </w:divBdr>
    </w:div>
    <w:div w:id="55982720">
      <w:bodyDiv w:val="1"/>
      <w:marLeft w:val="0"/>
      <w:marRight w:val="0"/>
      <w:marTop w:val="0"/>
      <w:marBottom w:val="0"/>
      <w:divBdr>
        <w:top w:val="none" w:sz="0" w:space="0" w:color="auto"/>
        <w:left w:val="none" w:sz="0" w:space="0" w:color="auto"/>
        <w:bottom w:val="none" w:sz="0" w:space="0" w:color="auto"/>
        <w:right w:val="none" w:sz="0" w:space="0" w:color="auto"/>
      </w:divBdr>
    </w:div>
    <w:div w:id="79832129">
      <w:bodyDiv w:val="1"/>
      <w:marLeft w:val="0"/>
      <w:marRight w:val="0"/>
      <w:marTop w:val="0"/>
      <w:marBottom w:val="0"/>
      <w:divBdr>
        <w:top w:val="none" w:sz="0" w:space="0" w:color="auto"/>
        <w:left w:val="none" w:sz="0" w:space="0" w:color="auto"/>
        <w:bottom w:val="none" w:sz="0" w:space="0" w:color="auto"/>
        <w:right w:val="none" w:sz="0" w:space="0" w:color="auto"/>
      </w:divBdr>
    </w:div>
    <w:div w:id="144902562">
      <w:bodyDiv w:val="1"/>
      <w:marLeft w:val="0"/>
      <w:marRight w:val="0"/>
      <w:marTop w:val="0"/>
      <w:marBottom w:val="0"/>
      <w:divBdr>
        <w:top w:val="none" w:sz="0" w:space="0" w:color="auto"/>
        <w:left w:val="none" w:sz="0" w:space="0" w:color="auto"/>
        <w:bottom w:val="none" w:sz="0" w:space="0" w:color="auto"/>
        <w:right w:val="none" w:sz="0" w:space="0" w:color="auto"/>
      </w:divBdr>
    </w:div>
    <w:div w:id="156389925">
      <w:bodyDiv w:val="1"/>
      <w:marLeft w:val="0"/>
      <w:marRight w:val="0"/>
      <w:marTop w:val="0"/>
      <w:marBottom w:val="0"/>
      <w:divBdr>
        <w:top w:val="none" w:sz="0" w:space="0" w:color="auto"/>
        <w:left w:val="none" w:sz="0" w:space="0" w:color="auto"/>
        <w:bottom w:val="none" w:sz="0" w:space="0" w:color="auto"/>
        <w:right w:val="none" w:sz="0" w:space="0" w:color="auto"/>
      </w:divBdr>
    </w:div>
    <w:div w:id="180701828">
      <w:bodyDiv w:val="1"/>
      <w:marLeft w:val="0"/>
      <w:marRight w:val="0"/>
      <w:marTop w:val="0"/>
      <w:marBottom w:val="0"/>
      <w:divBdr>
        <w:top w:val="none" w:sz="0" w:space="0" w:color="auto"/>
        <w:left w:val="none" w:sz="0" w:space="0" w:color="auto"/>
        <w:bottom w:val="none" w:sz="0" w:space="0" w:color="auto"/>
        <w:right w:val="none" w:sz="0" w:space="0" w:color="auto"/>
      </w:divBdr>
    </w:div>
    <w:div w:id="198249884">
      <w:bodyDiv w:val="1"/>
      <w:marLeft w:val="0"/>
      <w:marRight w:val="0"/>
      <w:marTop w:val="0"/>
      <w:marBottom w:val="0"/>
      <w:divBdr>
        <w:top w:val="none" w:sz="0" w:space="0" w:color="auto"/>
        <w:left w:val="none" w:sz="0" w:space="0" w:color="auto"/>
        <w:bottom w:val="none" w:sz="0" w:space="0" w:color="auto"/>
        <w:right w:val="none" w:sz="0" w:space="0" w:color="auto"/>
      </w:divBdr>
    </w:div>
    <w:div w:id="281116274">
      <w:bodyDiv w:val="1"/>
      <w:marLeft w:val="0"/>
      <w:marRight w:val="0"/>
      <w:marTop w:val="0"/>
      <w:marBottom w:val="0"/>
      <w:divBdr>
        <w:top w:val="none" w:sz="0" w:space="0" w:color="auto"/>
        <w:left w:val="none" w:sz="0" w:space="0" w:color="auto"/>
        <w:bottom w:val="none" w:sz="0" w:space="0" w:color="auto"/>
        <w:right w:val="none" w:sz="0" w:space="0" w:color="auto"/>
      </w:divBdr>
    </w:div>
    <w:div w:id="300044681">
      <w:bodyDiv w:val="1"/>
      <w:marLeft w:val="0"/>
      <w:marRight w:val="0"/>
      <w:marTop w:val="0"/>
      <w:marBottom w:val="0"/>
      <w:divBdr>
        <w:top w:val="none" w:sz="0" w:space="0" w:color="auto"/>
        <w:left w:val="none" w:sz="0" w:space="0" w:color="auto"/>
        <w:bottom w:val="none" w:sz="0" w:space="0" w:color="auto"/>
        <w:right w:val="none" w:sz="0" w:space="0" w:color="auto"/>
      </w:divBdr>
    </w:div>
    <w:div w:id="400493033">
      <w:bodyDiv w:val="1"/>
      <w:marLeft w:val="0"/>
      <w:marRight w:val="0"/>
      <w:marTop w:val="0"/>
      <w:marBottom w:val="0"/>
      <w:divBdr>
        <w:top w:val="none" w:sz="0" w:space="0" w:color="auto"/>
        <w:left w:val="none" w:sz="0" w:space="0" w:color="auto"/>
        <w:bottom w:val="none" w:sz="0" w:space="0" w:color="auto"/>
        <w:right w:val="none" w:sz="0" w:space="0" w:color="auto"/>
      </w:divBdr>
    </w:div>
    <w:div w:id="660084473">
      <w:bodyDiv w:val="1"/>
      <w:marLeft w:val="0"/>
      <w:marRight w:val="0"/>
      <w:marTop w:val="0"/>
      <w:marBottom w:val="0"/>
      <w:divBdr>
        <w:top w:val="none" w:sz="0" w:space="0" w:color="auto"/>
        <w:left w:val="none" w:sz="0" w:space="0" w:color="auto"/>
        <w:bottom w:val="none" w:sz="0" w:space="0" w:color="auto"/>
        <w:right w:val="none" w:sz="0" w:space="0" w:color="auto"/>
      </w:divBdr>
    </w:div>
    <w:div w:id="748888078">
      <w:bodyDiv w:val="1"/>
      <w:marLeft w:val="0"/>
      <w:marRight w:val="0"/>
      <w:marTop w:val="0"/>
      <w:marBottom w:val="0"/>
      <w:divBdr>
        <w:top w:val="none" w:sz="0" w:space="0" w:color="auto"/>
        <w:left w:val="none" w:sz="0" w:space="0" w:color="auto"/>
        <w:bottom w:val="none" w:sz="0" w:space="0" w:color="auto"/>
        <w:right w:val="none" w:sz="0" w:space="0" w:color="auto"/>
      </w:divBdr>
    </w:div>
    <w:div w:id="898246598">
      <w:bodyDiv w:val="1"/>
      <w:marLeft w:val="0"/>
      <w:marRight w:val="0"/>
      <w:marTop w:val="0"/>
      <w:marBottom w:val="0"/>
      <w:divBdr>
        <w:top w:val="none" w:sz="0" w:space="0" w:color="auto"/>
        <w:left w:val="none" w:sz="0" w:space="0" w:color="auto"/>
        <w:bottom w:val="none" w:sz="0" w:space="0" w:color="auto"/>
        <w:right w:val="none" w:sz="0" w:space="0" w:color="auto"/>
      </w:divBdr>
    </w:div>
    <w:div w:id="944657741">
      <w:bodyDiv w:val="1"/>
      <w:marLeft w:val="0"/>
      <w:marRight w:val="0"/>
      <w:marTop w:val="0"/>
      <w:marBottom w:val="0"/>
      <w:divBdr>
        <w:top w:val="none" w:sz="0" w:space="0" w:color="auto"/>
        <w:left w:val="none" w:sz="0" w:space="0" w:color="auto"/>
        <w:bottom w:val="none" w:sz="0" w:space="0" w:color="auto"/>
        <w:right w:val="none" w:sz="0" w:space="0" w:color="auto"/>
      </w:divBdr>
    </w:div>
    <w:div w:id="1017124307">
      <w:bodyDiv w:val="1"/>
      <w:marLeft w:val="0"/>
      <w:marRight w:val="0"/>
      <w:marTop w:val="0"/>
      <w:marBottom w:val="0"/>
      <w:divBdr>
        <w:top w:val="none" w:sz="0" w:space="0" w:color="auto"/>
        <w:left w:val="none" w:sz="0" w:space="0" w:color="auto"/>
        <w:bottom w:val="none" w:sz="0" w:space="0" w:color="auto"/>
        <w:right w:val="none" w:sz="0" w:space="0" w:color="auto"/>
      </w:divBdr>
    </w:div>
    <w:div w:id="1018891772">
      <w:bodyDiv w:val="1"/>
      <w:marLeft w:val="0"/>
      <w:marRight w:val="0"/>
      <w:marTop w:val="0"/>
      <w:marBottom w:val="0"/>
      <w:divBdr>
        <w:top w:val="none" w:sz="0" w:space="0" w:color="auto"/>
        <w:left w:val="none" w:sz="0" w:space="0" w:color="auto"/>
        <w:bottom w:val="none" w:sz="0" w:space="0" w:color="auto"/>
        <w:right w:val="none" w:sz="0" w:space="0" w:color="auto"/>
      </w:divBdr>
    </w:div>
    <w:div w:id="1043478475">
      <w:bodyDiv w:val="1"/>
      <w:marLeft w:val="0"/>
      <w:marRight w:val="0"/>
      <w:marTop w:val="0"/>
      <w:marBottom w:val="0"/>
      <w:divBdr>
        <w:top w:val="none" w:sz="0" w:space="0" w:color="auto"/>
        <w:left w:val="none" w:sz="0" w:space="0" w:color="auto"/>
        <w:bottom w:val="none" w:sz="0" w:space="0" w:color="auto"/>
        <w:right w:val="none" w:sz="0" w:space="0" w:color="auto"/>
      </w:divBdr>
    </w:div>
    <w:div w:id="1132751037">
      <w:bodyDiv w:val="1"/>
      <w:marLeft w:val="0"/>
      <w:marRight w:val="0"/>
      <w:marTop w:val="0"/>
      <w:marBottom w:val="0"/>
      <w:divBdr>
        <w:top w:val="none" w:sz="0" w:space="0" w:color="auto"/>
        <w:left w:val="none" w:sz="0" w:space="0" w:color="auto"/>
        <w:bottom w:val="none" w:sz="0" w:space="0" w:color="auto"/>
        <w:right w:val="none" w:sz="0" w:space="0" w:color="auto"/>
      </w:divBdr>
    </w:div>
    <w:div w:id="1133249387">
      <w:bodyDiv w:val="1"/>
      <w:marLeft w:val="0"/>
      <w:marRight w:val="0"/>
      <w:marTop w:val="0"/>
      <w:marBottom w:val="0"/>
      <w:divBdr>
        <w:top w:val="none" w:sz="0" w:space="0" w:color="auto"/>
        <w:left w:val="none" w:sz="0" w:space="0" w:color="auto"/>
        <w:bottom w:val="none" w:sz="0" w:space="0" w:color="auto"/>
        <w:right w:val="none" w:sz="0" w:space="0" w:color="auto"/>
      </w:divBdr>
    </w:div>
    <w:div w:id="1220092429">
      <w:bodyDiv w:val="1"/>
      <w:marLeft w:val="0"/>
      <w:marRight w:val="0"/>
      <w:marTop w:val="0"/>
      <w:marBottom w:val="0"/>
      <w:divBdr>
        <w:top w:val="none" w:sz="0" w:space="0" w:color="auto"/>
        <w:left w:val="none" w:sz="0" w:space="0" w:color="auto"/>
        <w:bottom w:val="none" w:sz="0" w:space="0" w:color="auto"/>
        <w:right w:val="none" w:sz="0" w:space="0" w:color="auto"/>
      </w:divBdr>
    </w:div>
    <w:div w:id="1341080273">
      <w:bodyDiv w:val="1"/>
      <w:marLeft w:val="0"/>
      <w:marRight w:val="0"/>
      <w:marTop w:val="0"/>
      <w:marBottom w:val="0"/>
      <w:divBdr>
        <w:top w:val="none" w:sz="0" w:space="0" w:color="auto"/>
        <w:left w:val="none" w:sz="0" w:space="0" w:color="auto"/>
        <w:bottom w:val="none" w:sz="0" w:space="0" w:color="auto"/>
        <w:right w:val="none" w:sz="0" w:space="0" w:color="auto"/>
      </w:divBdr>
    </w:div>
    <w:div w:id="1482772057">
      <w:bodyDiv w:val="1"/>
      <w:marLeft w:val="0"/>
      <w:marRight w:val="0"/>
      <w:marTop w:val="0"/>
      <w:marBottom w:val="0"/>
      <w:divBdr>
        <w:top w:val="none" w:sz="0" w:space="0" w:color="auto"/>
        <w:left w:val="none" w:sz="0" w:space="0" w:color="auto"/>
        <w:bottom w:val="none" w:sz="0" w:space="0" w:color="auto"/>
        <w:right w:val="none" w:sz="0" w:space="0" w:color="auto"/>
      </w:divBdr>
    </w:div>
    <w:div w:id="1512600155">
      <w:bodyDiv w:val="1"/>
      <w:marLeft w:val="0"/>
      <w:marRight w:val="0"/>
      <w:marTop w:val="0"/>
      <w:marBottom w:val="0"/>
      <w:divBdr>
        <w:top w:val="none" w:sz="0" w:space="0" w:color="auto"/>
        <w:left w:val="none" w:sz="0" w:space="0" w:color="auto"/>
        <w:bottom w:val="none" w:sz="0" w:space="0" w:color="auto"/>
        <w:right w:val="none" w:sz="0" w:space="0" w:color="auto"/>
      </w:divBdr>
    </w:div>
    <w:div w:id="1558321578">
      <w:bodyDiv w:val="1"/>
      <w:marLeft w:val="0"/>
      <w:marRight w:val="0"/>
      <w:marTop w:val="0"/>
      <w:marBottom w:val="0"/>
      <w:divBdr>
        <w:top w:val="none" w:sz="0" w:space="0" w:color="auto"/>
        <w:left w:val="none" w:sz="0" w:space="0" w:color="auto"/>
        <w:bottom w:val="none" w:sz="0" w:space="0" w:color="auto"/>
        <w:right w:val="none" w:sz="0" w:space="0" w:color="auto"/>
      </w:divBdr>
    </w:div>
    <w:div w:id="1570923310">
      <w:bodyDiv w:val="1"/>
      <w:marLeft w:val="0"/>
      <w:marRight w:val="0"/>
      <w:marTop w:val="0"/>
      <w:marBottom w:val="0"/>
      <w:divBdr>
        <w:top w:val="none" w:sz="0" w:space="0" w:color="auto"/>
        <w:left w:val="none" w:sz="0" w:space="0" w:color="auto"/>
        <w:bottom w:val="none" w:sz="0" w:space="0" w:color="auto"/>
        <w:right w:val="none" w:sz="0" w:space="0" w:color="auto"/>
      </w:divBdr>
    </w:div>
    <w:div w:id="1698965675">
      <w:bodyDiv w:val="1"/>
      <w:marLeft w:val="0"/>
      <w:marRight w:val="0"/>
      <w:marTop w:val="0"/>
      <w:marBottom w:val="0"/>
      <w:divBdr>
        <w:top w:val="none" w:sz="0" w:space="0" w:color="auto"/>
        <w:left w:val="none" w:sz="0" w:space="0" w:color="auto"/>
        <w:bottom w:val="none" w:sz="0" w:space="0" w:color="auto"/>
        <w:right w:val="none" w:sz="0" w:space="0" w:color="auto"/>
      </w:divBdr>
    </w:div>
    <w:div w:id="1963614142">
      <w:bodyDiv w:val="1"/>
      <w:marLeft w:val="0"/>
      <w:marRight w:val="0"/>
      <w:marTop w:val="0"/>
      <w:marBottom w:val="0"/>
      <w:divBdr>
        <w:top w:val="none" w:sz="0" w:space="0" w:color="auto"/>
        <w:left w:val="none" w:sz="0" w:space="0" w:color="auto"/>
        <w:bottom w:val="none" w:sz="0" w:space="0" w:color="auto"/>
        <w:right w:val="none" w:sz="0" w:space="0" w:color="auto"/>
      </w:divBdr>
    </w:div>
    <w:div w:id="1970940338">
      <w:bodyDiv w:val="1"/>
      <w:marLeft w:val="0"/>
      <w:marRight w:val="0"/>
      <w:marTop w:val="0"/>
      <w:marBottom w:val="0"/>
      <w:divBdr>
        <w:top w:val="none" w:sz="0" w:space="0" w:color="auto"/>
        <w:left w:val="none" w:sz="0" w:space="0" w:color="auto"/>
        <w:bottom w:val="none" w:sz="0" w:space="0" w:color="auto"/>
        <w:right w:val="none" w:sz="0" w:space="0" w:color="auto"/>
      </w:divBdr>
    </w:div>
    <w:div w:id="21461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18" Type="http://schemas.openxmlformats.org/officeDocument/2006/relationships/image" Target="media/image21.png"/><Relationship Id="rId3" Type="http://schemas.openxmlformats.org/officeDocument/2006/relationships/image" Target="media/image6.png"/><Relationship Id="rId21" Type="http://schemas.openxmlformats.org/officeDocument/2006/relationships/image" Target="media/image24.png"/><Relationship Id="rId7" Type="http://schemas.openxmlformats.org/officeDocument/2006/relationships/image" Target="media/image10.png"/><Relationship Id="rId12" Type="http://schemas.openxmlformats.org/officeDocument/2006/relationships/image" Target="media/image15.png"/><Relationship Id="rId17" Type="http://schemas.openxmlformats.org/officeDocument/2006/relationships/image" Target="media/image20.png"/><Relationship Id="rId2" Type="http://schemas.openxmlformats.org/officeDocument/2006/relationships/image" Target="media/image5.png"/><Relationship Id="rId16" Type="http://schemas.openxmlformats.org/officeDocument/2006/relationships/image" Target="media/image19.png"/><Relationship Id="rId20" Type="http://schemas.openxmlformats.org/officeDocument/2006/relationships/image" Target="media/image23.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5" Type="http://schemas.openxmlformats.org/officeDocument/2006/relationships/image" Target="media/image18.png"/><Relationship Id="rId10" Type="http://schemas.openxmlformats.org/officeDocument/2006/relationships/image" Target="media/image13.png"/><Relationship Id="rId19" Type="http://schemas.openxmlformats.org/officeDocument/2006/relationships/image" Target="media/image22.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 Id="rId22" Type="http://schemas.openxmlformats.org/officeDocument/2006/relationships/image" Target="media/image25.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93EA72-404E-3140-9FA7-98D134E9E7BD}" type="doc">
      <dgm:prSet loTypeId="urn:microsoft.com/office/officeart/2005/8/layout/default" loCatId="" qsTypeId="urn:microsoft.com/office/officeart/2005/8/quickstyle/simple1" qsCatId="simple" csTypeId="urn:microsoft.com/office/officeart/2005/8/colors/colorful2" csCatId="colorful" phldr="1"/>
      <dgm:spPr/>
      <dgm:t>
        <a:bodyPr/>
        <a:lstStyle/>
        <a:p>
          <a:endParaRPr lang="es-ES"/>
        </a:p>
      </dgm:t>
    </dgm:pt>
    <dgm:pt modelId="{E8AC0F92-58BF-C04C-8A8D-24C28E6414B3}">
      <dgm:prSet phldrT="[Texto]" custT="1"/>
      <dgm:spPr/>
      <dgm:t>
        <a:bodyPr/>
        <a:lstStyle/>
        <a:p>
          <a:r>
            <a:rPr lang="es-ES" sz="1000" b="1">
              <a:latin typeface="BundayCleanYYY-SeBoldUp" panose="02000600000000000000" pitchFamily="2" charset="77"/>
            </a:rPr>
            <a:t>La diversidad</a:t>
          </a:r>
          <a:r>
            <a:rPr lang="es-ES" sz="1000">
              <a:latin typeface="BundayCleanYYY-SeBoldUp" panose="02000600000000000000" pitchFamily="2" charset="77"/>
            </a:rPr>
            <a:t> como el atributo diferenciador y único de nuestras/nuestros colaboradores/as así como de nuestros grupos de interés y cadena de valor, que nos enriquecen cuando interactuamos</a:t>
          </a:r>
          <a:r>
            <a:rPr lang="es-MX" sz="1000">
              <a:latin typeface="BundayCleanYYY-SeBoldUp" panose="02000600000000000000" pitchFamily="2" charset="77"/>
            </a:rPr>
            <a:t>. Es un término que está inmerso en nuestra cultura organizacional.</a:t>
          </a:r>
          <a:endParaRPr lang="es-ES" sz="1000">
            <a:latin typeface="BundayCleanYYY-SeBoldUp" panose="02000600000000000000" pitchFamily="2" charset="77"/>
          </a:endParaRPr>
        </a:p>
      </dgm:t>
    </dgm:pt>
    <dgm:pt modelId="{5978FD68-D7B5-1D46-A619-2BA121B1DC8C}" type="parTrans" cxnId="{288B08E0-05B9-2746-AC42-80629E0F9EFF}">
      <dgm:prSet/>
      <dgm:spPr/>
      <dgm:t>
        <a:bodyPr/>
        <a:lstStyle/>
        <a:p>
          <a:endParaRPr lang="es-ES"/>
        </a:p>
      </dgm:t>
    </dgm:pt>
    <dgm:pt modelId="{1BE59A94-CF49-9C46-A27E-658A2C10B806}" type="sibTrans" cxnId="{288B08E0-05B9-2746-AC42-80629E0F9EFF}">
      <dgm:prSet/>
      <dgm:spPr/>
      <dgm:t>
        <a:bodyPr/>
        <a:lstStyle/>
        <a:p>
          <a:endParaRPr lang="es-ES"/>
        </a:p>
      </dgm:t>
    </dgm:pt>
    <dgm:pt modelId="{444647AE-2C20-6B43-87D0-BA95C830B62F}">
      <dgm:prSet phldrT="[Texto]" custT="1"/>
      <dgm:spPr/>
      <dgm:t>
        <a:bodyPr/>
        <a:lstStyle/>
        <a:p>
          <a:r>
            <a:rPr lang="es-MX" sz="1000" b="1">
              <a:latin typeface="BundayCleanYYY-SeBoldUp" panose="02000600000000000000" pitchFamily="2" charset="77"/>
            </a:rPr>
            <a:t>La equidad</a:t>
          </a:r>
          <a:r>
            <a:rPr lang="es-MX" sz="1000">
              <a:latin typeface="BundayCleanYYY-SeBoldUp" panose="02000600000000000000" pitchFamily="2" charset="77"/>
            </a:rPr>
            <a:t> como la oportunidad que tienen todas las personas de ser igualmente valoradas y de tener derecho al mismo estatus y a las mismas condiciones para ejercer sus derechos. </a:t>
          </a:r>
          <a:endParaRPr lang="es-ES" sz="1000">
            <a:latin typeface="BundayCleanYYY-SeBoldUp" panose="02000600000000000000" pitchFamily="2" charset="77"/>
          </a:endParaRPr>
        </a:p>
      </dgm:t>
    </dgm:pt>
    <dgm:pt modelId="{171DCEA9-584D-B841-BB5B-4A761F83E917}" type="parTrans" cxnId="{5166EA17-7ADC-7A4F-BE22-9EA87FB1898D}">
      <dgm:prSet/>
      <dgm:spPr/>
      <dgm:t>
        <a:bodyPr/>
        <a:lstStyle/>
        <a:p>
          <a:endParaRPr lang="es-ES"/>
        </a:p>
      </dgm:t>
    </dgm:pt>
    <dgm:pt modelId="{8FF8954F-22DF-3844-8F9E-8ECEC0D4A69F}" type="sibTrans" cxnId="{5166EA17-7ADC-7A4F-BE22-9EA87FB1898D}">
      <dgm:prSet/>
      <dgm:spPr/>
      <dgm:t>
        <a:bodyPr/>
        <a:lstStyle/>
        <a:p>
          <a:endParaRPr lang="es-ES"/>
        </a:p>
      </dgm:t>
    </dgm:pt>
    <dgm:pt modelId="{CF646F04-C7C7-8C49-9011-401D951A7BAC}">
      <dgm:prSet phldrT="[Texto]" custT="1"/>
      <dgm:spPr/>
      <dgm:t>
        <a:bodyPr/>
        <a:lstStyle/>
        <a:p>
          <a:r>
            <a:rPr lang="es-MX" sz="1000" b="1">
              <a:latin typeface="BundayCleanYYY-SeBoldUp" panose="02000600000000000000" pitchFamily="2" charset="77"/>
            </a:rPr>
            <a:t>La inclusión </a:t>
          </a:r>
          <a:r>
            <a:rPr lang="es-MX" sz="1000">
              <a:latin typeface="BundayCleanYYY-SeBoldUp" panose="02000600000000000000" pitchFamily="2" charset="77"/>
            </a:rPr>
            <a:t>social como la integración a la vida comunitaria, laboral, política, social, entre otros, a todos los miembros de la sociedad, independientemente de su origen, diversidad cultural (raza, etnia), edad, género, orientación sexual y/o condición física. Para la completa, verdadera y efectiva inclusión de personas que histórica y culturalmente no han tenido acceso a las mismas oportunidades y beneficios, se debe hacer uso de un conjunto</a:t>
          </a:r>
          <a:r>
            <a:rPr lang="es-ES" sz="1000">
              <a:latin typeface="BundayCleanYYY-SeBoldUp" panose="02000600000000000000" pitchFamily="2" charset="77"/>
            </a:rPr>
            <a:t> de pautas, medidas y acciones </a:t>
          </a:r>
          <a:r>
            <a:rPr lang="es-MX" sz="1000">
              <a:latin typeface="BundayCleanYYY-SeBoldUp" panose="02000600000000000000" pitchFamily="2" charset="77"/>
            </a:rPr>
            <a:t>orientadas a grupos humanos con características particulares. </a:t>
          </a:r>
          <a:endParaRPr lang="es-ES" sz="1000">
            <a:latin typeface="BundayCleanYYY-SeBoldUp" panose="02000600000000000000" pitchFamily="2" charset="77"/>
          </a:endParaRPr>
        </a:p>
      </dgm:t>
    </dgm:pt>
    <dgm:pt modelId="{8B98351E-F150-5340-9B58-A52DEAE40A53}" type="parTrans" cxnId="{970DD4AA-1E93-9C4D-A38D-742027ABEDFE}">
      <dgm:prSet/>
      <dgm:spPr/>
      <dgm:t>
        <a:bodyPr/>
        <a:lstStyle/>
        <a:p>
          <a:endParaRPr lang="es-ES"/>
        </a:p>
      </dgm:t>
    </dgm:pt>
    <dgm:pt modelId="{0D575107-F20A-FF41-9197-DBD234C22EC2}" type="sibTrans" cxnId="{970DD4AA-1E93-9C4D-A38D-742027ABEDFE}">
      <dgm:prSet/>
      <dgm:spPr/>
      <dgm:t>
        <a:bodyPr/>
        <a:lstStyle/>
        <a:p>
          <a:endParaRPr lang="es-ES"/>
        </a:p>
      </dgm:t>
    </dgm:pt>
    <dgm:pt modelId="{232ED9E7-6161-8841-9793-58C5798B94E2}" type="pres">
      <dgm:prSet presAssocID="{2E93EA72-404E-3140-9FA7-98D134E9E7BD}" presName="diagram" presStyleCnt="0">
        <dgm:presLayoutVars>
          <dgm:dir/>
          <dgm:resizeHandles val="exact"/>
        </dgm:presLayoutVars>
      </dgm:prSet>
      <dgm:spPr/>
      <dgm:t>
        <a:bodyPr/>
        <a:lstStyle/>
        <a:p>
          <a:endParaRPr lang="es-ES"/>
        </a:p>
      </dgm:t>
    </dgm:pt>
    <dgm:pt modelId="{0281FBC1-5F67-844C-86C1-4C32F27AB163}" type="pres">
      <dgm:prSet presAssocID="{E8AC0F92-58BF-C04C-8A8D-24C28E6414B3}" presName="node" presStyleLbl="node1" presStyleIdx="0" presStyleCnt="3">
        <dgm:presLayoutVars>
          <dgm:bulletEnabled val="1"/>
        </dgm:presLayoutVars>
      </dgm:prSet>
      <dgm:spPr/>
      <dgm:t>
        <a:bodyPr/>
        <a:lstStyle/>
        <a:p>
          <a:endParaRPr lang="es-ES"/>
        </a:p>
      </dgm:t>
    </dgm:pt>
    <dgm:pt modelId="{0784BACB-2063-FF49-B766-DBDF2F20E4F2}" type="pres">
      <dgm:prSet presAssocID="{1BE59A94-CF49-9C46-A27E-658A2C10B806}" presName="sibTrans" presStyleCnt="0"/>
      <dgm:spPr/>
    </dgm:pt>
    <dgm:pt modelId="{EBCAE744-835B-0541-BC6A-C671E7633605}" type="pres">
      <dgm:prSet presAssocID="{444647AE-2C20-6B43-87D0-BA95C830B62F}" presName="node" presStyleLbl="node1" presStyleIdx="1" presStyleCnt="3">
        <dgm:presLayoutVars>
          <dgm:bulletEnabled val="1"/>
        </dgm:presLayoutVars>
      </dgm:prSet>
      <dgm:spPr/>
      <dgm:t>
        <a:bodyPr/>
        <a:lstStyle/>
        <a:p>
          <a:endParaRPr lang="es-ES"/>
        </a:p>
      </dgm:t>
    </dgm:pt>
    <dgm:pt modelId="{DBDAE16A-03C2-7742-A3E9-7161BFAECF0F}" type="pres">
      <dgm:prSet presAssocID="{8FF8954F-22DF-3844-8F9E-8ECEC0D4A69F}" presName="sibTrans" presStyleCnt="0"/>
      <dgm:spPr/>
    </dgm:pt>
    <dgm:pt modelId="{CB9DAFDE-739A-534E-9993-928E3085FD9C}" type="pres">
      <dgm:prSet presAssocID="{CF646F04-C7C7-8C49-9011-401D951A7BAC}" presName="node" presStyleLbl="node1" presStyleIdx="2" presStyleCnt="3" custScaleY="160711">
        <dgm:presLayoutVars>
          <dgm:bulletEnabled val="1"/>
        </dgm:presLayoutVars>
      </dgm:prSet>
      <dgm:spPr/>
      <dgm:t>
        <a:bodyPr/>
        <a:lstStyle/>
        <a:p>
          <a:endParaRPr lang="es-ES"/>
        </a:p>
      </dgm:t>
    </dgm:pt>
  </dgm:ptLst>
  <dgm:cxnLst>
    <dgm:cxn modelId="{5166EA17-7ADC-7A4F-BE22-9EA87FB1898D}" srcId="{2E93EA72-404E-3140-9FA7-98D134E9E7BD}" destId="{444647AE-2C20-6B43-87D0-BA95C830B62F}" srcOrd="1" destOrd="0" parTransId="{171DCEA9-584D-B841-BB5B-4A761F83E917}" sibTransId="{8FF8954F-22DF-3844-8F9E-8ECEC0D4A69F}"/>
    <dgm:cxn modelId="{23BFF9C0-AFED-9141-9A97-74FEADD2E986}" type="presOf" srcId="{E8AC0F92-58BF-C04C-8A8D-24C28E6414B3}" destId="{0281FBC1-5F67-844C-86C1-4C32F27AB163}" srcOrd="0" destOrd="0" presId="urn:microsoft.com/office/officeart/2005/8/layout/default"/>
    <dgm:cxn modelId="{970DD4AA-1E93-9C4D-A38D-742027ABEDFE}" srcId="{2E93EA72-404E-3140-9FA7-98D134E9E7BD}" destId="{CF646F04-C7C7-8C49-9011-401D951A7BAC}" srcOrd="2" destOrd="0" parTransId="{8B98351E-F150-5340-9B58-A52DEAE40A53}" sibTransId="{0D575107-F20A-FF41-9197-DBD234C22EC2}"/>
    <dgm:cxn modelId="{749B6B49-C959-7B4A-81D9-CBE729B0969E}" type="presOf" srcId="{CF646F04-C7C7-8C49-9011-401D951A7BAC}" destId="{CB9DAFDE-739A-534E-9993-928E3085FD9C}" srcOrd="0" destOrd="0" presId="urn:microsoft.com/office/officeart/2005/8/layout/default"/>
    <dgm:cxn modelId="{AECC492B-4FD4-CB49-9087-85DBEE11CC0D}" type="presOf" srcId="{2E93EA72-404E-3140-9FA7-98D134E9E7BD}" destId="{232ED9E7-6161-8841-9793-58C5798B94E2}" srcOrd="0" destOrd="0" presId="urn:microsoft.com/office/officeart/2005/8/layout/default"/>
    <dgm:cxn modelId="{288B08E0-05B9-2746-AC42-80629E0F9EFF}" srcId="{2E93EA72-404E-3140-9FA7-98D134E9E7BD}" destId="{E8AC0F92-58BF-C04C-8A8D-24C28E6414B3}" srcOrd="0" destOrd="0" parTransId="{5978FD68-D7B5-1D46-A619-2BA121B1DC8C}" sibTransId="{1BE59A94-CF49-9C46-A27E-658A2C10B806}"/>
    <dgm:cxn modelId="{12EBAA3F-3BF7-0043-94A7-5C8202BC4866}" type="presOf" srcId="{444647AE-2C20-6B43-87D0-BA95C830B62F}" destId="{EBCAE744-835B-0541-BC6A-C671E7633605}" srcOrd="0" destOrd="0" presId="urn:microsoft.com/office/officeart/2005/8/layout/default"/>
    <dgm:cxn modelId="{3D91856D-18DC-7C44-8F6C-C17F7868E4E8}" type="presParOf" srcId="{232ED9E7-6161-8841-9793-58C5798B94E2}" destId="{0281FBC1-5F67-844C-86C1-4C32F27AB163}" srcOrd="0" destOrd="0" presId="urn:microsoft.com/office/officeart/2005/8/layout/default"/>
    <dgm:cxn modelId="{EA977C6D-FCED-4348-B81F-A62840982210}" type="presParOf" srcId="{232ED9E7-6161-8841-9793-58C5798B94E2}" destId="{0784BACB-2063-FF49-B766-DBDF2F20E4F2}" srcOrd="1" destOrd="0" presId="urn:microsoft.com/office/officeart/2005/8/layout/default"/>
    <dgm:cxn modelId="{1CBE7E03-1DF7-0143-A4C5-ACEAC2776C4F}" type="presParOf" srcId="{232ED9E7-6161-8841-9793-58C5798B94E2}" destId="{EBCAE744-835B-0541-BC6A-C671E7633605}" srcOrd="2" destOrd="0" presId="urn:microsoft.com/office/officeart/2005/8/layout/default"/>
    <dgm:cxn modelId="{A481CDDC-4D50-BD4F-B7A4-584D02A4EB21}" type="presParOf" srcId="{232ED9E7-6161-8841-9793-58C5798B94E2}" destId="{DBDAE16A-03C2-7742-A3E9-7161BFAECF0F}" srcOrd="3" destOrd="0" presId="urn:microsoft.com/office/officeart/2005/8/layout/default"/>
    <dgm:cxn modelId="{D80BC0BC-DE49-3E46-A9A5-C11A3E4B0197}" type="presParOf" srcId="{232ED9E7-6161-8841-9793-58C5798B94E2}" destId="{CB9DAFDE-739A-534E-9993-928E3085FD9C}" srcOrd="4"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430D50-510D-E748-97B3-AB3717B43D8A}" type="doc">
      <dgm:prSet loTypeId="urn:microsoft.com/office/officeart/2005/8/layout/list1" loCatId="" qsTypeId="urn:microsoft.com/office/officeart/2005/8/quickstyle/simple1" qsCatId="simple" csTypeId="urn:microsoft.com/office/officeart/2005/8/colors/colorful4" csCatId="colorful" phldr="1"/>
      <dgm:spPr/>
      <dgm:t>
        <a:bodyPr/>
        <a:lstStyle/>
        <a:p>
          <a:endParaRPr lang="es-ES"/>
        </a:p>
      </dgm:t>
    </dgm:pt>
    <dgm:pt modelId="{81EBAFA4-B391-8D47-A2A6-025AA668B2C3}">
      <dgm:prSet phldrT="[Texto]" custT="1"/>
      <dgm:spPr/>
      <dgm:t>
        <a:bodyPr/>
        <a:lstStyle/>
        <a:p>
          <a:pPr>
            <a:buFont typeface="Symbol" pitchFamily="2" charset="2"/>
            <a:buChar char=""/>
          </a:pPr>
          <a:r>
            <a:rPr lang="es-CO" sz="1000">
              <a:latin typeface="BundayCleanYYY-SeBoldUp" panose="02000600000000000000" pitchFamily="2" charset="77"/>
            </a:rPr>
            <a:t>Mesa de diálogo de Diversidad e Inclusión</a:t>
          </a:r>
          <a:endParaRPr lang="es-ES" sz="1000">
            <a:latin typeface="BundayCleanYYY-SeBoldUp" panose="02000600000000000000" pitchFamily="2" charset="77"/>
          </a:endParaRPr>
        </a:p>
      </dgm:t>
    </dgm:pt>
    <dgm:pt modelId="{C0EB0F35-D920-4249-A279-E4BC73451E96}" type="parTrans" cxnId="{35022D54-E3CE-5545-B8CF-BE2D3D209CA8}">
      <dgm:prSet/>
      <dgm:spPr/>
      <dgm:t>
        <a:bodyPr/>
        <a:lstStyle/>
        <a:p>
          <a:endParaRPr lang="es-ES"/>
        </a:p>
      </dgm:t>
    </dgm:pt>
    <dgm:pt modelId="{8488C083-0F71-594A-9548-E362D132F897}" type="sibTrans" cxnId="{35022D54-E3CE-5545-B8CF-BE2D3D209CA8}">
      <dgm:prSet/>
      <dgm:spPr/>
      <dgm:t>
        <a:bodyPr/>
        <a:lstStyle/>
        <a:p>
          <a:endParaRPr lang="es-ES"/>
        </a:p>
      </dgm:t>
    </dgm:pt>
    <dgm:pt modelId="{ED707EA0-52BC-2E42-8C2D-5F50ABB39D8F}">
      <dgm:prSet phldrT="[Texto]" custT="1"/>
      <dgm:spPr/>
      <dgm:t>
        <a:bodyPr/>
        <a:lstStyle/>
        <a:p>
          <a:pPr>
            <a:buFont typeface="Symbol" pitchFamily="2" charset="2"/>
            <a:buChar char=""/>
          </a:pPr>
          <a:r>
            <a:rPr lang="es-CO" sz="1000">
              <a:latin typeface="BundayCleanYYY-SeBoldUp" panose="02000600000000000000" pitchFamily="2" charset="77"/>
            </a:rPr>
            <a:t>Comité de ética</a:t>
          </a:r>
          <a:endParaRPr lang="es-ES" sz="1000">
            <a:latin typeface="BundayCleanYYY-SeBoldUp" panose="02000600000000000000" pitchFamily="2" charset="77"/>
          </a:endParaRPr>
        </a:p>
      </dgm:t>
    </dgm:pt>
    <dgm:pt modelId="{3D5CFCAC-1D7F-6642-9EC0-1AFFD43CB8EC}" type="parTrans" cxnId="{8CD1F52B-BB0C-5D4D-BC79-DA11AC09A323}">
      <dgm:prSet/>
      <dgm:spPr/>
      <dgm:t>
        <a:bodyPr/>
        <a:lstStyle/>
        <a:p>
          <a:endParaRPr lang="es-ES"/>
        </a:p>
      </dgm:t>
    </dgm:pt>
    <dgm:pt modelId="{264830C0-C909-4543-A6C2-A7F5B52AA650}" type="sibTrans" cxnId="{8CD1F52B-BB0C-5D4D-BC79-DA11AC09A323}">
      <dgm:prSet/>
      <dgm:spPr/>
      <dgm:t>
        <a:bodyPr/>
        <a:lstStyle/>
        <a:p>
          <a:endParaRPr lang="es-ES"/>
        </a:p>
      </dgm:t>
    </dgm:pt>
    <dgm:pt modelId="{2E565316-539C-0842-829D-E448A5B88758}">
      <dgm:prSet phldrT="[Texto]" custT="1"/>
      <dgm:spPr/>
      <dgm:t>
        <a:bodyPr/>
        <a:lstStyle/>
        <a:p>
          <a:pPr>
            <a:buFont typeface="Symbol" pitchFamily="2" charset="2"/>
            <a:buChar char=""/>
          </a:pPr>
          <a:r>
            <a:rPr lang="es-CO" sz="1000">
              <a:latin typeface="BundayCleanYYY-SeBoldUp" panose="02000600000000000000" pitchFamily="2" charset="77"/>
            </a:rPr>
            <a:t>Comité de convivencia laboral</a:t>
          </a:r>
          <a:endParaRPr lang="es-ES" sz="1000">
            <a:latin typeface="BundayCleanYYY-SeBoldUp" panose="02000600000000000000" pitchFamily="2" charset="77"/>
          </a:endParaRPr>
        </a:p>
      </dgm:t>
    </dgm:pt>
    <dgm:pt modelId="{CBA8E433-C0AD-F446-B633-527BBC78B575}" type="parTrans" cxnId="{194F42C4-7CD0-694C-9645-9E3FD4C970AF}">
      <dgm:prSet/>
      <dgm:spPr/>
      <dgm:t>
        <a:bodyPr/>
        <a:lstStyle/>
        <a:p>
          <a:endParaRPr lang="es-ES"/>
        </a:p>
      </dgm:t>
    </dgm:pt>
    <dgm:pt modelId="{E7C3A418-CA5A-834D-80F5-9482EA8DF268}" type="sibTrans" cxnId="{194F42C4-7CD0-694C-9645-9E3FD4C970AF}">
      <dgm:prSet/>
      <dgm:spPr/>
      <dgm:t>
        <a:bodyPr/>
        <a:lstStyle/>
        <a:p>
          <a:endParaRPr lang="es-ES"/>
        </a:p>
      </dgm:t>
    </dgm:pt>
    <dgm:pt modelId="{8C863833-A486-6A48-BB7C-2FE1143747DF}">
      <dgm:prSet custT="1"/>
      <dgm:spPr/>
      <dgm:t>
        <a:bodyPr/>
        <a:lstStyle/>
        <a:p>
          <a:pPr>
            <a:buFont typeface="Symbol" pitchFamily="2" charset="2"/>
            <a:buChar char=""/>
          </a:pPr>
          <a:r>
            <a:rPr lang="es-CO" sz="1000">
              <a:latin typeface="BundayCleanYYY-SeBoldUp" panose="02000600000000000000" pitchFamily="2" charset="77"/>
            </a:rPr>
            <a:t>Línea ética para colaboradores/as (correo electrónico y teléfono)</a:t>
          </a:r>
          <a:endParaRPr lang="es-ES" sz="1000">
            <a:latin typeface="BundayCleanYYY-SeBoldUp" panose="02000600000000000000" pitchFamily="2" charset="77"/>
          </a:endParaRPr>
        </a:p>
      </dgm:t>
    </dgm:pt>
    <dgm:pt modelId="{B645AC51-C52A-7D47-82E4-CDB72E40239C}" type="parTrans" cxnId="{C69E1A51-4607-5745-BB80-C3A29B3163D2}">
      <dgm:prSet/>
      <dgm:spPr/>
    </dgm:pt>
    <dgm:pt modelId="{4063F2D0-8DB4-0847-9BE9-BBFFB558EBA0}" type="sibTrans" cxnId="{C69E1A51-4607-5745-BB80-C3A29B3163D2}">
      <dgm:prSet/>
      <dgm:spPr/>
    </dgm:pt>
    <dgm:pt modelId="{41142AF3-C8ED-7E41-8D2E-E7CC030D6E2E}">
      <dgm:prSet custT="1"/>
      <dgm:spPr/>
      <dgm:t>
        <a:bodyPr/>
        <a:lstStyle/>
        <a:p>
          <a:pPr>
            <a:buFont typeface="Symbol" pitchFamily="2" charset="2"/>
            <a:buChar char=""/>
          </a:pPr>
          <a:r>
            <a:rPr lang="es-CO" sz="1000">
              <a:latin typeface="BundayCleanYYY-SeBoldUp" panose="02000600000000000000" pitchFamily="2" charset="77"/>
            </a:rPr>
            <a:t>Línea de atención a proveedores (correo electrónico y teléfono)</a:t>
          </a:r>
          <a:endParaRPr lang="es-ES" sz="1000">
            <a:latin typeface="BundayCleanYYY-SeBoldUp" panose="02000600000000000000" pitchFamily="2" charset="77"/>
          </a:endParaRPr>
        </a:p>
      </dgm:t>
    </dgm:pt>
    <dgm:pt modelId="{9D02772E-6C15-CD46-87BE-7C5CEC38276B}" type="parTrans" cxnId="{C9EF55CA-2FAB-8842-BD0D-7CDC578C3DE7}">
      <dgm:prSet/>
      <dgm:spPr/>
    </dgm:pt>
    <dgm:pt modelId="{DDCBB2A2-8919-DA4E-840D-F215E1BCE483}" type="sibTrans" cxnId="{C9EF55CA-2FAB-8842-BD0D-7CDC578C3DE7}">
      <dgm:prSet/>
      <dgm:spPr/>
    </dgm:pt>
    <dgm:pt modelId="{B57AC986-7480-AB4D-B6AE-B97F1052934F}">
      <dgm:prSet custT="1"/>
      <dgm:spPr/>
      <dgm:t>
        <a:bodyPr/>
        <a:lstStyle/>
        <a:p>
          <a:pPr>
            <a:buFont typeface="Symbol" pitchFamily="2" charset="2"/>
            <a:buChar char=""/>
          </a:pPr>
          <a:r>
            <a:rPr lang="es-CO" sz="1000">
              <a:latin typeface="BundayCleanYYY-SeBoldUp" panose="02000600000000000000" pitchFamily="2" charset="77"/>
            </a:rPr>
            <a:t>Recepción de quejas y reclamos por parte de los centros de servicio para atención al cliente</a:t>
          </a:r>
          <a:endParaRPr lang="es-ES" sz="1000">
            <a:latin typeface="BundayCleanYYY-SeBoldUp" panose="02000600000000000000" pitchFamily="2" charset="77"/>
          </a:endParaRPr>
        </a:p>
      </dgm:t>
    </dgm:pt>
    <dgm:pt modelId="{E4EE518B-FBA1-824E-945B-4E9F6634B0D8}" type="parTrans" cxnId="{6CD2C032-94E9-9C45-BD98-9F5EF2E816C8}">
      <dgm:prSet/>
      <dgm:spPr/>
    </dgm:pt>
    <dgm:pt modelId="{63673DBC-96E2-F349-ACFA-A72B7E095EDA}" type="sibTrans" cxnId="{6CD2C032-94E9-9C45-BD98-9F5EF2E816C8}">
      <dgm:prSet/>
      <dgm:spPr/>
    </dgm:pt>
    <dgm:pt modelId="{7EF3C095-EC56-CB4F-A551-7B8D849B3FE9}" type="pres">
      <dgm:prSet presAssocID="{40430D50-510D-E748-97B3-AB3717B43D8A}" presName="linear" presStyleCnt="0">
        <dgm:presLayoutVars>
          <dgm:dir/>
          <dgm:animLvl val="lvl"/>
          <dgm:resizeHandles val="exact"/>
        </dgm:presLayoutVars>
      </dgm:prSet>
      <dgm:spPr/>
      <dgm:t>
        <a:bodyPr/>
        <a:lstStyle/>
        <a:p>
          <a:endParaRPr lang="es-ES"/>
        </a:p>
      </dgm:t>
    </dgm:pt>
    <dgm:pt modelId="{AF620D7C-8F0F-574D-8FDF-5682F2EB7760}" type="pres">
      <dgm:prSet presAssocID="{81EBAFA4-B391-8D47-A2A6-025AA668B2C3}" presName="parentLin" presStyleCnt="0"/>
      <dgm:spPr/>
    </dgm:pt>
    <dgm:pt modelId="{F6B87530-CB2A-DB43-94CA-35D0DCFDE771}" type="pres">
      <dgm:prSet presAssocID="{81EBAFA4-B391-8D47-A2A6-025AA668B2C3}" presName="parentLeftMargin" presStyleLbl="node1" presStyleIdx="0" presStyleCnt="6"/>
      <dgm:spPr/>
      <dgm:t>
        <a:bodyPr/>
        <a:lstStyle/>
        <a:p>
          <a:endParaRPr lang="es-ES"/>
        </a:p>
      </dgm:t>
    </dgm:pt>
    <dgm:pt modelId="{956E074A-44B8-1E45-BC90-8EF95B96E595}" type="pres">
      <dgm:prSet presAssocID="{81EBAFA4-B391-8D47-A2A6-025AA668B2C3}" presName="parentText" presStyleLbl="node1" presStyleIdx="0" presStyleCnt="6" custLinFactNeighborX="11905" custLinFactNeighborY="-2543">
        <dgm:presLayoutVars>
          <dgm:chMax val="0"/>
          <dgm:bulletEnabled val="1"/>
        </dgm:presLayoutVars>
      </dgm:prSet>
      <dgm:spPr/>
      <dgm:t>
        <a:bodyPr/>
        <a:lstStyle/>
        <a:p>
          <a:endParaRPr lang="es-ES"/>
        </a:p>
      </dgm:t>
    </dgm:pt>
    <dgm:pt modelId="{0D98C77D-01F3-234D-BF5B-728CE7F1A445}" type="pres">
      <dgm:prSet presAssocID="{81EBAFA4-B391-8D47-A2A6-025AA668B2C3}" presName="negativeSpace" presStyleCnt="0"/>
      <dgm:spPr/>
    </dgm:pt>
    <dgm:pt modelId="{33FC42F6-C98A-C141-AA81-83E66F68F381}" type="pres">
      <dgm:prSet presAssocID="{81EBAFA4-B391-8D47-A2A6-025AA668B2C3}" presName="childText" presStyleLbl="conFgAcc1" presStyleIdx="0" presStyleCnt="6">
        <dgm:presLayoutVars>
          <dgm:bulletEnabled val="1"/>
        </dgm:presLayoutVars>
      </dgm:prSet>
      <dgm:spPr/>
    </dgm:pt>
    <dgm:pt modelId="{E289C99B-0D47-F544-87FE-CDAB4081F415}" type="pres">
      <dgm:prSet presAssocID="{8488C083-0F71-594A-9548-E362D132F897}" presName="spaceBetweenRectangles" presStyleCnt="0"/>
      <dgm:spPr/>
    </dgm:pt>
    <dgm:pt modelId="{89E17D05-938C-0646-9D53-D0717D78D8BA}" type="pres">
      <dgm:prSet presAssocID="{ED707EA0-52BC-2E42-8C2D-5F50ABB39D8F}" presName="parentLin" presStyleCnt="0"/>
      <dgm:spPr/>
    </dgm:pt>
    <dgm:pt modelId="{5C3663B5-644A-3149-A852-451EB621C96A}" type="pres">
      <dgm:prSet presAssocID="{ED707EA0-52BC-2E42-8C2D-5F50ABB39D8F}" presName="parentLeftMargin" presStyleLbl="node1" presStyleIdx="0" presStyleCnt="6"/>
      <dgm:spPr/>
      <dgm:t>
        <a:bodyPr/>
        <a:lstStyle/>
        <a:p>
          <a:endParaRPr lang="es-ES"/>
        </a:p>
      </dgm:t>
    </dgm:pt>
    <dgm:pt modelId="{4F640436-7F92-694D-A61C-13AE5C192C88}" type="pres">
      <dgm:prSet presAssocID="{ED707EA0-52BC-2E42-8C2D-5F50ABB39D8F}" presName="parentText" presStyleLbl="node1" presStyleIdx="1" presStyleCnt="6">
        <dgm:presLayoutVars>
          <dgm:chMax val="0"/>
          <dgm:bulletEnabled val="1"/>
        </dgm:presLayoutVars>
      </dgm:prSet>
      <dgm:spPr/>
      <dgm:t>
        <a:bodyPr/>
        <a:lstStyle/>
        <a:p>
          <a:endParaRPr lang="es-ES"/>
        </a:p>
      </dgm:t>
    </dgm:pt>
    <dgm:pt modelId="{A92E9DD9-AEA1-2648-B9DD-84F631D4011B}" type="pres">
      <dgm:prSet presAssocID="{ED707EA0-52BC-2E42-8C2D-5F50ABB39D8F}" presName="negativeSpace" presStyleCnt="0"/>
      <dgm:spPr/>
    </dgm:pt>
    <dgm:pt modelId="{19C97CAC-0626-AF4F-832F-6675F3E8490F}" type="pres">
      <dgm:prSet presAssocID="{ED707EA0-52BC-2E42-8C2D-5F50ABB39D8F}" presName="childText" presStyleLbl="conFgAcc1" presStyleIdx="1" presStyleCnt="6">
        <dgm:presLayoutVars>
          <dgm:bulletEnabled val="1"/>
        </dgm:presLayoutVars>
      </dgm:prSet>
      <dgm:spPr/>
    </dgm:pt>
    <dgm:pt modelId="{4D1C811F-0DCF-5047-A7C2-7F0C8CE43670}" type="pres">
      <dgm:prSet presAssocID="{264830C0-C909-4543-A6C2-A7F5B52AA650}" presName="spaceBetweenRectangles" presStyleCnt="0"/>
      <dgm:spPr/>
    </dgm:pt>
    <dgm:pt modelId="{4940169A-8828-3144-B865-16A9B5EA7C76}" type="pres">
      <dgm:prSet presAssocID="{2E565316-539C-0842-829D-E448A5B88758}" presName="parentLin" presStyleCnt="0"/>
      <dgm:spPr/>
    </dgm:pt>
    <dgm:pt modelId="{0357CECE-EA76-0C4D-986E-FB8916E29D7C}" type="pres">
      <dgm:prSet presAssocID="{2E565316-539C-0842-829D-E448A5B88758}" presName="parentLeftMargin" presStyleLbl="node1" presStyleIdx="1" presStyleCnt="6"/>
      <dgm:spPr/>
      <dgm:t>
        <a:bodyPr/>
        <a:lstStyle/>
        <a:p>
          <a:endParaRPr lang="es-ES"/>
        </a:p>
      </dgm:t>
    </dgm:pt>
    <dgm:pt modelId="{D0DB7359-1FA7-5D4C-A852-A807E4DD5653}" type="pres">
      <dgm:prSet presAssocID="{2E565316-539C-0842-829D-E448A5B88758}" presName="parentText" presStyleLbl="node1" presStyleIdx="2" presStyleCnt="6" custScaleX="99717" custScaleY="184196" custLinFactNeighborX="3588">
        <dgm:presLayoutVars>
          <dgm:chMax val="0"/>
          <dgm:bulletEnabled val="1"/>
        </dgm:presLayoutVars>
      </dgm:prSet>
      <dgm:spPr/>
      <dgm:t>
        <a:bodyPr/>
        <a:lstStyle/>
        <a:p>
          <a:endParaRPr lang="es-ES"/>
        </a:p>
      </dgm:t>
    </dgm:pt>
    <dgm:pt modelId="{A3E3BE84-5453-C445-9609-91C8BFB394E1}" type="pres">
      <dgm:prSet presAssocID="{2E565316-539C-0842-829D-E448A5B88758}" presName="negativeSpace" presStyleCnt="0"/>
      <dgm:spPr/>
    </dgm:pt>
    <dgm:pt modelId="{9039C9D1-F43D-2940-8638-DDD915840F74}" type="pres">
      <dgm:prSet presAssocID="{2E565316-539C-0842-829D-E448A5B88758}" presName="childText" presStyleLbl="conFgAcc1" presStyleIdx="2" presStyleCnt="6">
        <dgm:presLayoutVars>
          <dgm:bulletEnabled val="1"/>
        </dgm:presLayoutVars>
      </dgm:prSet>
      <dgm:spPr/>
    </dgm:pt>
    <dgm:pt modelId="{9B08B724-5C47-7941-9F7A-43E0159D84C5}" type="pres">
      <dgm:prSet presAssocID="{E7C3A418-CA5A-834D-80F5-9482EA8DF268}" presName="spaceBetweenRectangles" presStyleCnt="0"/>
      <dgm:spPr/>
    </dgm:pt>
    <dgm:pt modelId="{0345E99E-7FE6-3B43-A4D9-E0435596764E}" type="pres">
      <dgm:prSet presAssocID="{8C863833-A486-6A48-BB7C-2FE1143747DF}" presName="parentLin" presStyleCnt="0"/>
      <dgm:spPr/>
    </dgm:pt>
    <dgm:pt modelId="{4B50AF5B-86FA-9240-8436-5BE91E986DD7}" type="pres">
      <dgm:prSet presAssocID="{8C863833-A486-6A48-BB7C-2FE1143747DF}" presName="parentLeftMargin" presStyleLbl="node1" presStyleIdx="2" presStyleCnt="6"/>
      <dgm:spPr/>
      <dgm:t>
        <a:bodyPr/>
        <a:lstStyle/>
        <a:p>
          <a:endParaRPr lang="es-ES"/>
        </a:p>
      </dgm:t>
    </dgm:pt>
    <dgm:pt modelId="{B83A564E-D271-0249-BC96-8D0559E59262}" type="pres">
      <dgm:prSet presAssocID="{8C863833-A486-6A48-BB7C-2FE1143747DF}" presName="parentText" presStyleLbl="node1" presStyleIdx="3" presStyleCnt="6" custScaleX="100512" custScaleY="164491">
        <dgm:presLayoutVars>
          <dgm:chMax val="0"/>
          <dgm:bulletEnabled val="1"/>
        </dgm:presLayoutVars>
      </dgm:prSet>
      <dgm:spPr/>
      <dgm:t>
        <a:bodyPr/>
        <a:lstStyle/>
        <a:p>
          <a:endParaRPr lang="es-ES"/>
        </a:p>
      </dgm:t>
    </dgm:pt>
    <dgm:pt modelId="{7D091FE0-5B21-C446-8BD9-C5E872FFE37E}" type="pres">
      <dgm:prSet presAssocID="{8C863833-A486-6A48-BB7C-2FE1143747DF}" presName="negativeSpace" presStyleCnt="0"/>
      <dgm:spPr/>
    </dgm:pt>
    <dgm:pt modelId="{D5AA38BD-3AED-9849-95CE-40591652A214}" type="pres">
      <dgm:prSet presAssocID="{8C863833-A486-6A48-BB7C-2FE1143747DF}" presName="childText" presStyleLbl="conFgAcc1" presStyleIdx="3" presStyleCnt="6">
        <dgm:presLayoutVars>
          <dgm:bulletEnabled val="1"/>
        </dgm:presLayoutVars>
      </dgm:prSet>
      <dgm:spPr/>
    </dgm:pt>
    <dgm:pt modelId="{1529E046-B467-8D42-A8F5-8BEDBFDDB242}" type="pres">
      <dgm:prSet presAssocID="{4063F2D0-8DB4-0847-9BE9-BBFFB558EBA0}" presName="spaceBetweenRectangles" presStyleCnt="0"/>
      <dgm:spPr/>
    </dgm:pt>
    <dgm:pt modelId="{3027E0C1-8DE0-5548-978A-6E982864156C}" type="pres">
      <dgm:prSet presAssocID="{41142AF3-C8ED-7E41-8D2E-E7CC030D6E2E}" presName="parentLin" presStyleCnt="0"/>
      <dgm:spPr/>
    </dgm:pt>
    <dgm:pt modelId="{F4FCD92F-26D8-174C-B42F-E84E699AF2C5}" type="pres">
      <dgm:prSet presAssocID="{41142AF3-C8ED-7E41-8D2E-E7CC030D6E2E}" presName="parentLeftMargin" presStyleLbl="node1" presStyleIdx="3" presStyleCnt="6"/>
      <dgm:spPr/>
      <dgm:t>
        <a:bodyPr/>
        <a:lstStyle/>
        <a:p>
          <a:endParaRPr lang="es-ES"/>
        </a:p>
      </dgm:t>
    </dgm:pt>
    <dgm:pt modelId="{3F27FE67-4D06-C041-9D87-7BDFA6FBB2BA}" type="pres">
      <dgm:prSet presAssocID="{41142AF3-C8ED-7E41-8D2E-E7CC030D6E2E}" presName="parentText" presStyleLbl="node1" presStyleIdx="4" presStyleCnt="6" custScaleX="99488" custScaleY="154639">
        <dgm:presLayoutVars>
          <dgm:chMax val="0"/>
          <dgm:bulletEnabled val="1"/>
        </dgm:presLayoutVars>
      </dgm:prSet>
      <dgm:spPr/>
      <dgm:t>
        <a:bodyPr/>
        <a:lstStyle/>
        <a:p>
          <a:endParaRPr lang="es-ES"/>
        </a:p>
      </dgm:t>
    </dgm:pt>
    <dgm:pt modelId="{F4DA42C9-1092-F242-99F8-E9CD5DC1B1E6}" type="pres">
      <dgm:prSet presAssocID="{41142AF3-C8ED-7E41-8D2E-E7CC030D6E2E}" presName="negativeSpace" presStyleCnt="0"/>
      <dgm:spPr/>
    </dgm:pt>
    <dgm:pt modelId="{2BB3E728-7768-6F4E-9C90-94396F542B93}" type="pres">
      <dgm:prSet presAssocID="{41142AF3-C8ED-7E41-8D2E-E7CC030D6E2E}" presName="childText" presStyleLbl="conFgAcc1" presStyleIdx="4" presStyleCnt="6">
        <dgm:presLayoutVars>
          <dgm:bulletEnabled val="1"/>
        </dgm:presLayoutVars>
      </dgm:prSet>
      <dgm:spPr/>
    </dgm:pt>
    <dgm:pt modelId="{673AABB0-6734-3E4B-B4F9-80A6237E4474}" type="pres">
      <dgm:prSet presAssocID="{DDCBB2A2-8919-DA4E-840D-F215E1BCE483}" presName="spaceBetweenRectangles" presStyleCnt="0"/>
      <dgm:spPr/>
    </dgm:pt>
    <dgm:pt modelId="{AA1FC3FD-272B-9C4D-9D82-2BDA059CDF46}" type="pres">
      <dgm:prSet presAssocID="{B57AC986-7480-AB4D-B6AE-B97F1052934F}" presName="parentLin" presStyleCnt="0"/>
      <dgm:spPr/>
    </dgm:pt>
    <dgm:pt modelId="{1666BC31-22F8-9C4E-BA64-E225EA4306EB}" type="pres">
      <dgm:prSet presAssocID="{B57AC986-7480-AB4D-B6AE-B97F1052934F}" presName="parentLeftMargin" presStyleLbl="node1" presStyleIdx="4" presStyleCnt="6"/>
      <dgm:spPr/>
      <dgm:t>
        <a:bodyPr/>
        <a:lstStyle/>
        <a:p>
          <a:endParaRPr lang="es-ES"/>
        </a:p>
      </dgm:t>
    </dgm:pt>
    <dgm:pt modelId="{D22D8BED-363A-DE4A-AEE0-33E1DBF04F00}" type="pres">
      <dgm:prSet presAssocID="{B57AC986-7480-AB4D-B6AE-B97F1052934F}" presName="parentText" presStyleLbl="node1" presStyleIdx="5" presStyleCnt="6" custScaleX="98676" custScaleY="192536" custLinFactNeighborX="-3588" custLinFactNeighborY="-14275">
        <dgm:presLayoutVars>
          <dgm:chMax val="0"/>
          <dgm:bulletEnabled val="1"/>
        </dgm:presLayoutVars>
      </dgm:prSet>
      <dgm:spPr/>
      <dgm:t>
        <a:bodyPr/>
        <a:lstStyle/>
        <a:p>
          <a:endParaRPr lang="es-ES"/>
        </a:p>
      </dgm:t>
    </dgm:pt>
    <dgm:pt modelId="{5A42D4AB-B060-EA4A-848E-8C57CEA2F36C}" type="pres">
      <dgm:prSet presAssocID="{B57AC986-7480-AB4D-B6AE-B97F1052934F}" presName="negativeSpace" presStyleCnt="0"/>
      <dgm:spPr/>
    </dgm:pt>
    <dgm:pt modelId="{8B7ECF25-D7A8-BC4D-9D51-91AAFA51D282}" type="pres">
      <dgm:prSet presAssocID="{B57AC986-7480-AB4D-B6AE-B97F1052934F}" presName="childText" presStyleLbl="conFgAcc1" presStyleIdx="5" presStyleCnt="6">
        <dgm:presLayoutVars>
          <dgm:bulletEnabled val="1"/>
        </dgm:presLayoutVars>
      </dgm:prSet>
      <dgm:spPr/>
    </dgm:pt>
  </dgm:ptLst>
  <dgm:cxnLst>
    <dgm:cxn modelId="{34C51F31-5E3E-2C44-9E0E-CE479194FBDF}" type="presOf" srcId="{2E565316-539C-0842-829D-E448A5B88758}" destId="{0357CECE-EA76-0C4D-986E-FB8916E29D7C}" srcOrd="0" destOrd="0" presId="urn:microsoft.com/office/officeart/2005/8/layout/list1"/>
    <dgm:cxn modelId="{C69E1A51-4607-5745-BB80-C3A29B3163D2}" srcId="{40430D50-510D-E748-97B3-AB3717B43D8A}" destId="{8C863833-A486-6A48-BB7C-2FE1143747DF}" srcOrd="3" destOrd="0" parTransId="{B645AC51-C52A-7D47-82E4-CDB72E40239C}" sibTransId="{4063F2D0-8DB4-0847-9BE9-BBFFB558EBA0}"/>
    <dgm:cxn modelId="{6CD2C032-94E9-9C45-BD98-9F5EF2E816C8}" srcId="{40430D50-510D-E748-97B3-AB3717B43D8A}" destId="{B57AC986-7480-AB4D-B6AE-B97F1052934F}" srcOrd="5" destOrd="0" parTransId="{E4EE518B-FBA1-824E-945B-4E9F6634B0D8}" sibTransId="{63673DBC-96E2-F349-ACFA-A72B7E095EDA}"/>
    <dgm:cxn modelId="{8375AC30-6148-9B4D-A9C6-942585CFCEC6}" type="presOf" srcId="{ED707EA0-52BC-2E42-8C2D-5F50ABB39D8F}" destId="{5C3663B5-644A-3149-A852-451EB621C96A}" srcOrd="0" destOrd="0" presId="urn:microsoft.com/office/officeart/2005/8/layout/list1"/>
    <dgm:cxn modelId="{3FF079DC-E137-CC44-A6A3-2613D9920D98}" type="presOf" srcId="{41142AF3-C8ED-7E41-8D2E-E7CC030D6E2E}" destId="{3F27FE67-4D06-C041-9D87-7BDFA6FBB2BA}" srcOrd="1" destOrd="0" presId="urn:microsoft.com/office/officeart/2005/8/layout/list1"/>
    <dgm:cxn modelId="{E37CD050-73CF-EA4F-BF54-CCF3C9DA3EFC}" type="presOf" srcId="{8C863833-A486-6A48-BB7C-2FE1143747DF}" destId="{B83A564E-D271-0249-BC96-8D0559E59262}" srcOrd="1" destOrd="0" presId="urn:microsoft.com/office/officeart/2005/8/layout/list1"/>
    <dgm:cxn modelId="{C9EF55CA-2FAB-8842-BD0D-7CDC578C3DE7}" srcId="{40430D50-510D-E748-97B3-AB3717B43D8A}" destId="{41142AF3-C8ED-7E41-8D2E-E7CC030D6E2E}" srcOrd="4" destOrd="0" parTransId="{9D02772E-6C15-CD46-87BE-7C5CEC38276B}" sibTransId="{DDCBB2A2-8919-DA4E-840D-F215E1BCE483}"/>
    <dgm:cxn modelId="{F7471A30-2DCD-DB49-B2DC-29E0FC539301}" type="presOf" srcId="{8C863833-A486-6A48-BB7C-2FE1143747DF}" destId="{4B50AF5B-86FA-9240-8436-5BE91E986DD7}" srcOrd="0" destOrd="0" presId="urn:microsoft.com/office/officeart/2005/8/layout/list1"/>
    <dgm:cxn modelId="{28D76FC4-5273-8546-A10E-DE479E7E2C18}" type="presOf" srcId="{41142AF3-C8ED-7E41-8D2E-E7CC030D6E2E}" destId="{F4FCD92F-26D8-174C-B42F-E84E699AF2C5}" srcOrd="0" destOrd="0" presId="urn:microsoft.com/office/officeart/2005/8/layout/list1"/>
    <dgm:cxn modelId="{44C1C5B8-D1E8-D741-B33F-C82A16A7F8D1}" type="presOf" srcId="{81EBAFA4-B391-8D47-A2A6-025AA668B2C3}" destId="{F6B87530-CB2A-DB43-94CA-35D0DCFDE771}" srcOrd="0" destOrd="0" presId="urn:microsoft.com/office/officeart/2005/8/layout/list1"/>
    <dgm:cxn modelId="{35022D54-E3CE-5545-B8CF-BE2D3D209CA8}" srcId="{40430D50-510D-E748-97B3-AB3717B43D8A}" destId="{81EBAFA4-B391-8D47-A2A6-025AA668B2C3}" srcOrd="0" destOrd="0" parTransId="{C0EB0F35-D920-4249-A279-E4BC73451E96}" sibTransId="{8488C083-0F71-594A-9548-E362D132F897}"/>
    <dgm:cxn modelId="{1475414B-E4CF-2542-9E30-2829C9DBF0F5}" type="presOf" srcId="{81EBAFA4-B391-8D47-A2A6-025AA668B2C3}" destId="{956E074A-44B8-1E45-BC90-8EF95B96E595}" srcOrd="1" destOrd="0" presId="urn:microsoft.com/office/officeart/2005/8/layout/list1"/>
    <dgm:cxn modelId="{8CD1F52B-BB0C-5D4D-BC79-DA11AC09A323}" srcId="{40430D50-510D-E748-97B3-AB3717B43D8A}" destId="{ED707EA0-52BC-2E42-8C2D-5F50ABB39D8F}" srcOrd="1" destOrd="0" parTransId="{3D5CFCAC-1D7F-6642-9EC0-1AFFD43CB8EC}" sibTransId="{264830C0-C909-4543-A6C2-A7F5B52AA650}"/>
    <dgm:cxn modelId="{733C48CD-A005-834A-9903-17D999609D9D}" type="presOf" srcId="{B57AC986-7480-AB4D-B6AE-B97F1052934F}" destId="{1666BC31-22F8-9C4E-BA64-E225EA4306EB}" srcOrd="0" destOrd="0" presId="urn:microsoft.com/office/officeart/2005/8/layout/list1"/>
    <dgm:cxn modelId="{CA6E8233-DC37-FB4C-8AC2-090FEF47E63E}" type="presOf" srcId="{2E565316-539C-0842-829D-E448A5B88758}" destId="{D0DB7359-1FA7-5D4C-A852-A807E4DD5653}" srcOrd="1" destOrd="0" presId="urn:microsoft.com/office/officeart/2005/8/layout/list1"/>
    <dgm:cxn modelId="{19EC24FA-3B6C-E04B-BA57-E4EC3C8973BC}" type="presOf" srcId="{B57AC986-7480-AB4D-B6AE-B97F1052934F}" destId="{D22D8BED-363A-DE4A-AEE0-33E1DBF04F00}" srcOrd="1" destOrd="0" presId="urn:microsoft.com/office/officeart/2005/8/layout/list1"/>
    <dgm:cxn modelId="{8F2C356E-CB0A-6F4B-BFFE-78A2EB4D8F18}" type="presOf" srcId="{ED707EA0-52BC-2E42-8C2D-5F50ABB39D8F}" destId="{4F640436-7F92-694D-A61C-13AE5C192C88}" srcOrd="1" destOrd="0" presId="urn:microsoft.com/office/officeart/2005/8/layout/list1"/>
    <dgm:cxn modelId="{B2A00AE5-03C2-B94A-BF07-3DF63EFDFE8F}" type="presOf" srcId="{40430D50-510D-E748-97B3-AB3717B43D8A}" destId="{7EF3C095-EC56-CB4F-A551-7B8D849B3FE9}" srcOrd="0" destOrd="0" presId="urn:microsoft.com/office/officeart/2005/8/layout/list1"/>
    <dgm:cxn modelId="{194F42C4-7CD0-694C-9645-9E3FD4C970AF}" srcId="{40430D50-510D-E748-97B3-AB3717B43D8A}" destId="{2E565316-539C-0842-829D-E448A5B88758}" srcOrd="2" destOrd="0" parTransId="{CBA8E433-C0AD-F446-B633-527BBC78B575}" sibTransId="{E7C3A418-CA5A-834D-80F5-9482EA8DF268}"/>
    <dgm:cxn modelId="{E177BEC9-D881-F940-AA35-B0D2B52E5E52}" type="presParOf" srcId="{7EF3C095-EC56-CB4F-A551-7B8D849B3FE9}" destId="{AF620D7C-8F0F-574D-8FDF-5682F2EB7760}" srcOrd="0" destOrd="0" presId="urn:microsoft.com/office/officeart/2005/8/layout/list1"/>
    <dgm:cxn modelId="{D8378548-1AE0-A444-961C-9B2F07150D8A}" type="presParOf" srcId="{AF620D7C-8F0F-574D-8FDF-5682F2EB7760}" destId="{F6B87530-CB2A-DB43-94CA-35D0DCFDE771}" srcOrd="0" destOrd="0" presId="urn:microsoft.com/office/officeart/2005/8/layout/list1"/>
    <dgm:cxn modelId="{7822DA1B-ED3C-3C48-B83F-D82FE290A4EE}" type="presParOf" srcId="{AF620D7C-8F0F-574D-8FDF-5682F2EB7760}" destId="{956E074A-44B8-1E45-BC90-8EF95B96E595}" srcOrd="1" destOrd="0" presId="urn:microsoft.com/office/officeart/2005/8/layout/list1"/>
    <dgm:cxn modelId="{D610A49E-44E6-9144-BCEF-09E0DE428AD1}" type="presParOf" srcId="{7EF3C095-EC56-CB4F-A551-7B8D849B3FE9}" destId="{0D98C77D-01F3-234D-BF5B-728CE7F1A445}" srcOrd="1" destOrd="0" presId="urn:microsoft.com/office/officeart/2005/8/layout/list1"/>
    <dgm:cxn modelId="{66F66E16-5016-A34E-8E6D-A2064F169144}" type="presParOf" srcId="{7EF3C095-EC56-CB4F-A551-7B8D849B3FE9}" destId="{33FC42F6-C98A-C141-AA81-83E66F68F381}" srcOrd="2" destOrd="0" presId="urn:microsoft.com/office/officeart/2005/8/layout/list1"/>
    <dgm:cxn modelId="{FC56D599-3D27-814C-B8D6-B6F5DE3B9932}" type="presParOf" srcId="{7EF3C095-EC56-CB4F-A551-7B8D849B3FE9}" destId="{E289C99B-0D47-F544-87FE-CDAB4081F415}" srcOrd="3" destOrd="0" presId="urn:microsoft.com/office/officeart/2005/8/layout/list1"/>
    <dgm:cxn modelId="{773819EA-04C9-5246-96C8-2FF7C89BD1F1}" type="presParOf" srcId="{7EF3C095-EC56-CB4F-A551-7B8D849B3FE9}" destId="{89E17D05-938C-0646-9D53-D0717D78D8BA}" srcOrd="4" destOrd="0" presId="urn:microsoft.com/office/officeart/2005/8/layout/list1"/>
    <dgm:cxn modelId="{FA496EB2-368F-914F-9148-3FEC12EE2DB3}" type="presParOf" srcId="{89E17D05-938C-0646-9D53-D0717D78D8BA}" destId="{5C3663B5-644A-3149-A852-451EB621C96A}" srcOrd="0" destOrd="0" presId="urn:microsoft.com/office/officeart/2005/8/layout/list1"/>
    <dgm:cxn modelId="{1BAA0A68-1EB5-5D4B-82CD-9FD18843FA77}" type="presParOf" srcId="{89E17D05-938C-0646-9D53-D0717D78D8BA}" destId="{4F640436-7F92-694D-A61C-13AE5C192C88}" srcOrd="1" destOrd="0" presId="urn:microsoft.com/office/officeart/2005/8/layout/list1"/>
    <dgm:cxn modelId="{5D80058D-3256-EB46-8F97-69329C00C610}" type="presParOf" srcId="{7EF3C095-EC56-CB4F-A551-7B8D849B3FE9}" destId="{A92E9DD9-AEA1-2648-B9DD-84F631D4011B}" srcOrd="5" destOrd="0" presId="urn:microsoft.com/office/officeart/2005/8/layout/list1"/>
    <dgm:cxn modelId="{B9F0BFCB-5FCB-EF40-BAB0-3B63733365CD}" type="presParOf" srcId="{7EF3C095-EC56-CB4F-A551-7B8D849B3FE9}" destId="{19C97CAC-0626-AF4F-832F-6675F3E8490F}" srcOrd="6" destOrd="0" presId="urn:microsoft.com/office/officeart/2005/8/layout/list1"/>
    <dgm:cxn modelId="{5B192771-E259-554C-9561-09262FE5FB2A}" type="presParOf" srcId="{7EF3C095-EC56-CB4F-A551-7B8D849B3FE9}" destId="{4D1C811F-0DCF-5047-A7C2-7F0C8CE43670}" srcOrd="7" destOrd="0" presId="urn:microsoft.com/office/officeart/2005/8/layout/list1"/>
    <dgm:cxn modelId="{C03B0E09-904D-AD4F-A019-B0C39D3530C6}" type="presParOf" srcId="{7EF3C095-EC56-CB4F-A551-7B8D849B3FE9}" destId="{4940169A-8828-3144-B865-16A9B5EA7C76}" srcOrd="8" destOrd="0" presId="urn:microsoft.com/office/officeart/2005/8/layout/list1"/>
    <dgm:cxn modelId="{A270DF09-7927-9D4B-AE81-62C8CB6E5EB9}" type="presParOf" srcId="{4940169A-8828-3144-B865-16A9B5EA7C76}" destId="{0357CECE-EA76-0C4D-986E-FB8916E29D7C}" srcOrd="0" destOrd="0" presId="urn:microsoft.com/office/officeart/2005/8/layout/list1"/>
    <dgm:cxn modelId="{399D402A-B5B8-6943-B60E-4F51AF0CA67A}" type="presParOf" srcId="{4940169A-8828-3144-B865-16A9B5EA7C76}" destId="{D0DB7359-1FA7-5D4C-A852-A807E4DD5653}" srcOrd="1" destOrd="0" presId="urn:microsoft.com/office/officeart/2005/8/layout/list1"/>
    <dgm:cxn modelId="{340A827D-3E8E-5340-820A-7CDB7F93F589}" type="presParOf" srcId="{7EF3C095-EC56-CB4F-A551-7B8D849B3FE9}" destId="{A3E3BE84-5453-C445-9609-91C8BFB394E1}" srcOrd="9" destOrd="0" presId="urn:microsoft.com/office/officeart/2005/8/layout/list1"/>
    <dgm:cxn modelId="{94B58482-3189-FD40-B2A2-09F60ED7D9D9}" type="presParOf" srcId="{7EF3C095-EC56-CB4F-A551-7B8D849B3FE9}" destId="{9039C9D1-F43D-2940-8638-DDD915840F74}" srcOrd="10" destOrd="0" presId="urn:microsoft.com/office/officeart/2005/8/layout/list1"/>
    <dgm:cxn modelId="{3F276149-8D91-FB49-B407-627C5D2CD7BF}" type="presParOf" srcId="{7EF3C095-EC56-CB4F-A551-7B8D849B3FE9}" destId="{9B08B724-5C47-7941-9F7A-43E0159D84C5}" srcOrd="11" destOrd="0" presId="urn:microsoft.com/office/officeart/2005/8/layout/list1"/>
    <dgm:cxn modelId="{142EF895-F27D-5344-B88A-20E974AA9DF9}" type="presParOf" srcId="{7EF3C095-EC56-CB4F-A551-7B8D849B3FE9}" destId="{0345E99E-7FE6-3B43-A4D9-E0435596764E}" srcOrd="12" destOrd="0" presId="urn:microsoft.com/office/officeart/2005/8/layout/list1"/>
    <dgm:cxn modelId="{434914CB-79B4-5140-8FBD-593810795FF4}" type="presParOf" srcId="{0345E99E-7FE6-3B43-A4D9-E0435596764E}" destId="{4B50AF5B-86FA-9240-8436-5BE91E986DD7}" srcOrd="0" destOrd="0" presId="urn:microsoft.com/office/officeart/2005/8/layout/list1"/>
    <dgm:cxn modelId="{3E7BCE56-E278-9A4F-B941-9E16AEEF49CF}" type="presParOf" srcId="{0345E99E-7FE6-3B43-A4D9-E0435596764E}" destId="{B83A564E-D271-0249-BC96-8D0559E59262}" srcOrd="1" destOrd="0" presId="urn:microsoft.com/office/officeart/2005/8/layout/list1"/>
    <dgm:cxn modelId="{E41ECD57-E2AB-694C-BE38-B855CF5F92D2}" type="presParOf" srcId="{7EF3C095-EC56-CB4F-A551-7B8D849B3FE9}" destId="{7D091FE0-5B21-C446-8BD9-C5E872FFE37E}" srcOrd="13" destOrd="0" presId="urn:microsoft.com/office/officeart/2005/8/layout/list1"/>
    <dgm:cxn modelId="{7FA635E0-AAF4-BC4B-A213-BAF471FE4A97}" type="presParOf" srcId="{7EF3C095-EC56-CB4F-A551-7B8D849B3FE9}" destId="{D5AA38BD-3AED-9849-95CE-40591652A214}" srcOrd="14" destOrd="0" presId="urn:microsoft.com/office/officeart/2005/8/layout/list1"/>
    <dgm:cxn modelId="{16006E27-D8EB-6141-B0C9-04F3493B541D}" type="presParOf" srcId="{7EF3C095-EC56-CB4F-A551-7B8D849B3FE9}" destId="{1529E046-B467-8D42-A8F5-8BEDBFDDB242}" srcOrd="15" destOrd="0" presId="urn:microsoft.com/office/officeart/2005/8/layout/list1"/>
    <dgm:cxn modelId="{F4DA0D74-21B2-2B45-ADDA-D8A3C9E56E5D}" type="presParOf" srcId="{7EF3C095-EC56-CB4F-A551-7B8D849B3FE9}" destId="{3027E0C1-8DE0-5548-978A-6E982864156C}" srcOrd="16" destOrd="0" presId="urn:microsoft.com/office/officeart/2005/8/layout/list1"/>
    <dgm:cxn modelId="{1BC6C790-60BD-D447-902C-C6E6DFEE4E15}" type="presParOf" srcId="{3027E0C1-8DE0-5548-978A-6E982864156C}" destId="{F4FCD92F-26D8-174C-B42F-E84E699AF2C5}" srcOrd="0" destOrd="0" presId="urn:microsoft.com/office/officeart/2005/8/layout/list1"/>
    <dgm:cxn modelId="{1F3C2321-3195-4140-80A0-7807DCC3DB07}" type="presParOf" srcId="{3027E0C1-8DE0-5548-978A-6E982864156C}" destId="{3F27FE67-4D06-C041-9D87-7BDFA6FBB2BA}" srcOrd="1" destOrd="0" presId="urn:microsoft.com/office/officeart/2005/8/layout/list1"/>
    <dgm:cxn modelId="{31588442-2228-F64C-879B-E4DB020DAA48}" type="presParOf" srcId="{7EF3C095-EC56-CB4F-A551-7B8D849B3FE9}" destId="{F4DA42C9-1092-F242-99F8-E9CD5DC1B1E6}" srcOrd="17" destOrd="0" presId="urn:microsoft.com/office/officeart/2005/8/layout/list1"/>
    <dgm:cxn modelId="{5F4A3894-14B4-1141-B3F7-81B1A42425C2}" type="presParOf" srcId="{7EF3C095-EC56-CB4F-A551-7B8D849B3FE9}" destId="{2BB3E728-7768-6F4E-9C90-94396F542B93}" srcOrd="18" destOrd="0" presId="urn:microsoft.com/office/officeart/2005/8/layout/list1"/>
    <dgm:cxn modelId="{43246EB3-66B7-0247-9932-0FA4357FE5EC}" type="presParOf" srcId="{7EF3C095-EC56-CB4F-A551-7B8D849B3FE9}" destId="{673AABB0-6734-3E4B-B4F9-80A6237E4474}" srcOrd="19" destOrd="0" presId="urn:microsoft.com/office/officeart/2005/8/layout/list1"/>
    <dgm:cxn modelId="{DFFB7835-EA20-484A-A18F-98182292CA6F}" type="presParOf" srcId="{7EF3C095-EC56-CB4F-A551-7B8D849B3FE9}" destId="{AA1FC3FD-272B-9C4D-9D82-2BDA059CDF46}" srcOrd="20" destOrd="0" presId="urn:microsoft.com/office/officeart/2005/8/layout/list1"/>
    <dgm:cxn modelId="{5464C069-8E93-F346-AB27-B8B8B37463E0}" type="presParOf" srcId="{AA1FC3FD-272B-9C4D-9D82-2BDA059CDF46}" destId="{1666BC31-22F8-9C4E-BA64-E225EA4306EB}" srcOrd="0" destOrd="0" presId="urn:microsoft.com/office/officeart/2005/8/layout/list1"/>
    <dgm:cxn modelId="{FFC93D4E-7459-7F4C-9D7D-4FC972093B6B}" type="presParOf" srcId="{AA1FC3FD-272B-9C4D-9D82-2BDA059CDF46}" destId="{D22D8BED-363A-DE4A-AEE0-33E1DBF04F00}" srcOrd="1" destOrd="0" presId="urn:microsoft.com/office/officeart/2005/8/layout/list1"/>
    <dgm:cxn modelId="{6B3BA4AE-97DB-4645-BFCC-E95381BF7694}" type="presParOf" srcId="{7EF3C095-EC56-CB4F-A551-7B8D849B3FE9}" destId="{5A42D4AB-B060-EA4A-848E-8C57CEA2F36C}" srcOrd="21" destOrd="0" presId="urn:microsoft.com/office/officeart/2005/8/layout/list1"/>
    <dgm:cxn modelId="{EDCF5AC0-5698-9B44-A5CD-156B629F8426}" type="presParOf" srcId="{7EF3C095-EC56-CB4F-A551-7B8D849B3FE9}" destId="{8B7ECF25-D7A8-BC4D-9D51-91AAFA51D282}" srcOrd="22"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81FBC1-5F67-844C-86C1-4C32F27AB163}">
      <dsp:nvSpPr>
        <dsp:cNvPr id="0" name=""/>
        <dsp:cNvSpPr/>
      </dsp:nvSpPr>
      <dsp:spPr>
        <a:xfrm>
          <a:off x="234136" y="1146"/>
          <a:ext cx="2389584" cy="143375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1" kern="1200">
              <a:latin typeface="BundayCleanYYY-SeBoldUp" panose="02000600000000000000" pitchFamily="2" charset="77"/>
            </a:rPr>
            <a:t>La diversidad</a:t>
          </a:r>
          <a:r>
            <a:rPr lang="es-ES" sz="1000" kern="1200">
              <a:latin typeface="BundayCleanYYY-SeBoldUp" panose="02000600000000000000" pitchFamily="2" charset="77"/>
            </a:rPr>
            <a:t> como el atributo diferenciador y único de nuestras/nuestros colaboradores/as así como de nuestros grupos de interés y cadena de valor, que nos enriquecen cuando interactuamos</a:t>
          </a:r>
          <a:r>
            <a:rPr lang="es-MX" sz="1000" kern="1200">
              <a:latin typeface="BundayCleanYYY-SeBoldUp" panose="02000600000000000000" pitchFamily="2" charset="77"/>
            </a:rPr>
            <a:t>. Es un término que está inmerso en nuestra cultura organizacional.</a:t>
          </a:r>
          <a:endParaRPr lang="es-ES" sz="1000" kern="1200">
            <a:latin typeface="BundayCleanYYY-SeBoldUp" panose="02000600000000000000" pitchFamily="2" charset="77"/>
          </a:endParaRPr>
        </a:p>
      </dsp:txBody>
      <dsp:txXfrm>
        <a:off x="234136" y="1146"/>
        <a:ext cx="2389584" cy="1433750"/>
      </dsp:txXfrm>
    </dsp:sp>
    <dsp:sp modelId="{EBCAE744-835B-0541-BC6A-C671E7633605}">
      <dsp:nvSpPr>
        <dsp:cNvPr id="0" name=""/>
        <dsp:cNvSpPr/>
      </dsp:nvSpPr>
      <dsp:spPr>
        <a:xfrm>
          <a:off x="2862679" y="1146"/>
          <a:ext cx="2389584" cy="1433750"/>
        </a:xfrm>
        <a:prstGeom prst="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latin typeface="BundayCleanYYY-SeBoldUp" panose="02000600000000000000" pitchFamily="2" charset="77"/>
            </a:rPr>
            <a:t>La equidad</a:t>
          </a:r>
          <a:r>
            <a:rPr lang="es-MX" sz="1000" kern="1200">
              <a:latin typeface="BundayCleanYYY-SeBoldUp" panose="02000600000000000000" pitchFamily="2" charset="77"/>
            </a:rPr>
            <a:t> como la oportunidad que tienen todas las personas de ser igualmente valoradas y de tener derecho al mismo estatus y a las mismas condiciones para ejercer sus derechos. </a:t>
          </a:r>
          <a:endParaRPr lang="es-ES" sz="1000" kern="1200">
            <a:latin typeface="BundayCleanYYY-SeBoldUp" panose="02000600000000000000" pitchFamily="2" charset="77"/>
          </a:endParaRPr>
        </a:p>
      </dsp:txBody>
      <dsp:txXfrm>
        <a:off x="2862679" y="1146"/>
        <a:ext cx="2389584" cy="1433750"/>
      </dsp:txXfrm>
    </dsp:sp>
    <dsp:sp modelId="{CB9DAFDE-739A-534E-9993-928E3085FD9C}">
      <dsp:nvSpPr>
        <dsp:cNvPr id="0" name=""/>
        <dsp:cNvSpPr/>
      </dsp:nvSpPr>
      <dsp:spPr>
        <a:xfrm>
          <a:off x="1548407" y="1673855"/>
          <a:ext cx="2389584" cy="2304194"/>
        </a:xfrm>
        <a:prstGeom prst="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latin typeface="BundayCleanYYY-SeBoldUp" panose="02000600000000000000" pitchFamily="2" charset="77"/>
            </a:rPr>
            <a:t>La inclusión </a:t>
          </a:r>
          <a:r>
            <a:rPr lang="es-MX" sz="1000" kern="1200">
              <a:latin typeface="BundayCleanYYY-SeBoldUp" panose="02000600000000000000" pitchFamily="2" charset="77"/>
            </a:rPr>
            <a:t>social como la integración a la vida comunitaria, laboral, política, social, entre otros, a todos los miembros de la sociedad, independientemente de su origen, diversidad cultural (raza, etnia), edad, género, orientación sexual y/o condición física. Para la completa, verdadera y efectiva inclusión de personas que histórica y culturalmente no han tenido acceso a las mismas oportunidades y beneficios, se debe hacer uso de un conjunto</a:t>
          </a:r>
          <a:r>
            <a:rPr lang="es-ES" sz="1000" kern="1200">
              <a:latin typeface="BundayCleanYYY-SeBoldUp" panose="02000600000000000000" pitchFamily="2" charset="77"/>
            </a:rPr>
            <a:t> de pautas, medidas y acciones </a:t>
          </a:r>
          <a:r>
            <a:rPr lang="es-MX" sz="1000" kern="1200">
              <a:latin typeface="BundayCleanYYY-SeBoldUp" panose="02000600000000000000" pitchFamily="2" charset="77"/>
            </a:rPr>
            <a:t>orientadas a grupos humanos con características particulares. </a:t>
          </a:r>
          <a:endParaRPr lang="es-ES" sz="1000" kern="1200">
            <a:latin typeface="BundayCleanYYY-SeBoldUp" panose="02000600000000000000" pitchFamily="2" charset="77"/>
          </a:endParaRPr>
        </a:p>
      </dsp:txBody>
      <dsp:txXfrm>
        <a:off x="1548407" y="1673855"/>
        <a:ext cx="2389584" cy="23041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FC42F6-C98A-C141-AA81-83E66F68F381}">
      <dsp:nvSpPr>
        <dsp:cNvPr id="0" name=""/>
        <dsp:cNvSpPr/>
      </dsp:nvSpPr>
      <dsp:spPr>
        <a:xfrm>
          <a:off x="0" y="139596"/>
          <a:ext cx="5486400" cy="22680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56E074A-44B8-1E45-BC90-8EF95B96E595}">
      <dsp:nvSpPr>
        <dsp:cNvPr id="0" name=""/>
        <dsp:cNvSpPr/>
      </dsp:nvSpPr>
      <dsp:spPr>
        <a:xfrm>
          <a:off x="306977" y="0"/>
          <a:ext cx="3840480" cy="26568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44500">
            <a:lnSpc>
              <a:spcPct val="90000"/>
            </a:lnSpc>
            <a:spcBef>
              <a:spcPct val="0"/>
            </a:spcBef>
            <a:spcAft>
              <a:spcPct val="35000"/>
            </a:spcAft>
            <a:buFont typeface="Symbol" pitchFamily="2" charset="2"/>
            <a:buChar char=""/>
          </a:pPr>
          <a:r>
            <a:rPr lang="es-CO" sz="1000" kern="1200">
              <a:latin typeface="BundayCleanYYY-SeBoldUp" panose="02000600000000000000" pitchFamily="2" charset="77"/>
            </a:rPr>
            <a:t>Mesa de diálogo de Diversidad e Inclusión</a:t>
          </a:r>
          <a:endParaRPr lang="es-ES" sz="1000" kern="1200">
            <a:latin typeface="BundayCleanYYY-SeBoldUp" panose="02000600000000000000" pitchFamily="2" charset="77"/>
          </a:endParaRPr>
        </a:p>
      </dsp:txBody>
      <dsp:txXfrm>
        <a:off x="319946" y="12969"/>
        <a:ext cx="3814542" cy="239742"/>
      </dsp:txXfrm>
    </dsp:sp>
    <dsp:sp modelId="{19C97CAC-0626-AF4F-832F-6675F3E8490F}">
      <dsp:nvSpPr>
        <dsp:cNvPr id="0" name=""/>
        <dsp:cNvSpPr/>
      </dsp:nvSpPr>
      <dsp:spPr>
        <a:xfrm>
          <a:off x="0" y="547836"/>
          <a:ext cx="5486400" cy="226800"/>
        </a:xfrm>
        <a:prstGeom prst="rect">
          <a:avLst/>
        </a:prstGeom>
        <a:solidFill>
          <a:schemeClr val="lt1">
            <a:alpha val="90000"/>
            <a:hueOff val="0"/>
            <a:satOff val="0"/>
            <a:lumOff val="0"/>
            <a:alphaOff val="0"/>
          </a:schemeClr>
        </a:solidFill>
        <a:ln w="25400" cap="flat" cmpd="sng" algn="ctr">
          <a:solidFill>
            <a:schemeClr val="accent4">
              <a:hueOff val="-892954"/>
              <a:satOff val="5380"/>
              <a:lumOff val="431"/>
              <a:alphaOff val="0"/>
            </a:schemeClr>
          </a:solidFill>
          <a:prstDash val="solid"/>
        </a:ln>
        <a:effectLst/>
      </dsp:spPr>
      <dsp:style>
        <a:lnRef idx="2">
          <a:scrgbClr r="0" g="0" b="0"/>
        </a:lnRef>
        <a:fillRef idx="1">
          <a:scrgbClr r="0" g="0" b="0"/>
        </a:fillRef>
        <a:effectRef idx="0">
          <a:scrgbClr r="0" g="0" b="0"/>
        </a:effectRef>
        <a:fontRef idx="minor"/>
      </dsp:style>
    </dsp:sp>
    <dsp:sp modelId="{4F640436-7F92-694D-A61C-13AE5C192C88}">
      <dsp:nvSpPr>
        <dsp:cNvPr id="0" name=""/>
        <dsp:cNvSpPr/>
      </dsp:nvSpPr>
      <dsp:spPr>
        <a:xfrm>
          <a:off x="274320" y="414996"/>
          <a:ext cx="3840480" cy="265680"/>
        </a:xfrm>
        <a:prstGeom prst="roundRect">
          <a:avLst/>
        </a:prstGeom>
        <a:solidFill>
          <a:schemeClr val="accent4">
            <a:hueOff val="-892954"/>
            <a:satOff val="5380"/>
            <a:lumOff val="4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44500">
            <a:lnSpc>
              <a:spcPct val="90000"/>
            </a:lnSpc>
            <a:spcBef>
              <a:spcPct val="0"/>
            </a:spcBef>
            <a:spcAft>
              <a:spcPct val="35000"/>
            </a:spcAft>
            <a:buFont typeface="Symbol" pitchFamily="2" charset="2"/>
            <a:buChar char=""/>
          </a:pPr>
          <a:r>
            <a:rPr lang="es-CO" sz="1000" kern="1200">
              <a:latin typeface="BundayCleanYYY-SeBoldUp" panose="02000600000000000000" pitchFamily="2" charset="77"/>
            </a:rPr>
            <a:t>Comité de ética</a:t>
          </a:r>
          <a:endParaRPr lang="es-ES" sz="1000" kern="1200">
            <a:latin typeface="BundayCleanYYY-SeBoldUp" panose="02000600000000000000" pitchFamily="2" charset="77"/>
          </a:endParaRPr>
        </a:p>
      </dsp:txBody>
      <dsp:txXfrm>
        <a:off x="287289" y="427965"/>
        <a:ext cx="3814542" cy="239742"/>
      </dsp:txXfrm>
    </dsp:sp>
    <dsp:sp modelId="{9039C9D1-F43D-2940-8638-DDD915840F74}">
      <dsp:nvSpPr>
        <dsp:cNvPr id="0" name=""/>
        <dsp:cNvSpPr/>
      </dsp:nvSpPr>
      <dsp:spPr>
        <a:xfrm>
          <a:off x="0" y="1179768"/>
          <a:ext cx="5486400" cy="226800"/>
        </a:xfrm>
        <a:prstGeom prst="rect">
          <a:avLst/>
        </a:prstGeom>
        <a:solidFill>
          <a:schemeClr val="lt1">
            <a:alpha val="90000"/>
            <a:hueOff val="0"/>
            <a:satOff val="0"/>
            <a:lumOff val="0"/>
            <a:alphaOff val="0"/>
          </a:schemeClr>
        </a:solidFill>
        <a:ln w="25400" cap="flat" cmpd="sng" algn="ctr">
          <a:solidFill>
            <a:schemeClr val="accent4">
              <a:hueOff val="-1785908"/>
              <a:satOff val="10760"/>
              <a:lumOff val="862"/>
              <a:alphaOff val="0"/>
            </a:schemeClr>
          </a:solidFill>
          <a:prstDash val="solid"/>
        </a:ln>
        <a:effectLst/>
      </dsp:spPr>
      <dsp:style>
        <a:lnRef idx="2">
          <a:scrgbClr r="0" g="0" b="0"/>
        </a:lnRef>
        <a:fillRef idx="1">
          <a:scrgbClr r="0" g="0" b="0"/>
        </a:fillRef>
        <a:effectRef idx="0">
          <a:scrgbClr r="0" g="0" b="0"/>
        </a:effectRef>
        <a:fontRef idx="minor"/>
      </dsp:style>
    </dsp:sp>
    <dsp:sp modelId="{D0DB7359-1FA7-5D4C-A852-A807E4DD5653}">
      <dsp:nvSpPr>
        <dsp:cNvPr id="0" name=""/>
        <dsp:cNvSpPr/>
      </dsp:nvSpPr>
      <dsp:spPr>
        <a:xfrm>
          <a:off x="283885" y="823236"/>
          <a:ext cx="3825871" cy="489371"/>
        </a:xfrm>
        <a:prstGeom prst="roundRect">
          <a:avLst/>
        </a:prstGeom>
        <a:solidFill>
          <a:schemeClr val="accent4">
            <a:hueOff val="-1785908"/>
            <a:satOff val="10760"/>
            <a:lumOff val="86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44500">
            <a:lnSpc>
              <a:spcPct val="90000"/>
            </a:lnSpc>
            <a:spcBef>
              <a:spcPct val="0"/>
            </a:spcBef>
            <a:spcAft>
              <a:spcPct val="35000"/>
            </a:spcAft>
            <a:buFont typeface="Symbol" pitchFamily="2" charset="2"/>
            <a:buChar char=""/>
          </a:pPr>
          <a:r>
            <a:rPr lang="es-CO" sz="1000" kern="1200">
              <a:latin typeface="BundayCleanYYY-SeBoldUp" panose="02000600000000000000" pitchFamily="2" charset="77"/>
            </a:rPr>
            <a:t>Comité de convivencia laboral</a:t>
          </a:r>
          <a:endParaRPr lang="es-ES" sz="1000" kern="1200">
            <a:latin typeface="BundayCleanYYY-SeBoldUp" panose="02000600000000000000" pitchFamily="2" charset="77"/>
          </a:endParaRPr>
        </a:p>
      </dsp:txBody>
      <dsp:txXfrm>
        <a:off x="307774" y="847125"/>
        <a:ext cx="3778093" cy="441593"/>
      </dsp:txXfrm>
    </dsp:sp>
    <dsp:sp modelId="{D5AA38BD-3AED-9849-95CE-40591652A214}">
      <dsp:nvSpPr>
        <dsp:cNvPr id="0" name=""/>
        <dsp:cNvSpPr/>
      </dsp:nvSpPr>
      <dsp:spPr>
        <a:xfrm>
          <a:off x="0" y="1759348"/>
          <a:ext cx="5486400" cy="226800"/>
        </a:xfrm>
        <a:prstGeom prst="rect">
          <a:avLst/>
        </a:prstGeom>
        <a:solidFill>
          <a:schemeClr val="lt1">
            <a:alpha val="90000"/>
            <a:hueOff val="0"/>
            <a:satOff val="0"/>
            <a:lumOff val="0"/>
            <a:alphaOff val="0"/>
          </a:schemeClr>
        </a:solidFill>
        <a:ln w="25400" cap="flat" cmpd="sng" algn="ctr">
          <a:solidFill>
            <a:schemeClr val="accent4">
              <a:hueOff val="-2678862"/>
              <a:satOff val="16139"/>
              <a:lumOff val="1294"/>
              <a:alphaOff val="0"/>
            </a:schemeClr>
          </a:solidFill>
          <a:prstDash val="solid"/>
        </a:ln>
        <a:effectLst/>
      </dsp:spPr>
      <dsp:style>
        <a:lnRef idx="2">
          <a:scrgbClr r="0" g="0" b="0"/>
        </a:lnRef>
        <a:fillRef idx="1">
          <a:scrgbClr r="0" g="0" b="0"/>
        </a:fillRef>
        <a:effectRef idx="0">
          <a:scrgbClr r="0" g="0" b="0"/>
        </a:effectRef>
        <a:fontRef idx="minor"/>
      </dsp:style>
    </dsp:sp>
    <dsp:sp modelId="{B83A564E-D271-0249-BC96-8D0559E59262}">
      <dsp:nvSpPr>
        <dsp:cNvPr id="0" name=""/>
        <dsp:cNvSpPr/>
      </dsp:nvSpPr>
      <dsp:spPr>
        <a:xfrm>
          <a:off x="274320" y="1455168"/>
          <a:ext cx="3860143" cy="437019"/>
        </a:xfrm>
        <a:prstGeom prst="roundRect">
          <a:avLst/>
        </a:prstGeom>
        <a:solidFill>
          <a:schemeClr val="accent4">
            <a:hueOff val="-2678862"/>
            <a:satOff val="16139"/>
            <a:lumOff val="12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44500">
            <a:lnSpc>
              <a:spcPct val="90000"/>
            </a:lnSpc>
            <a:spcBef>
              <a:spcPct val="0"/>
            </a:spcBef>
            <a:spcAft>
              <a:spcPct val="35000"/>
            </a:spcAft>
            <a:buFont typeface="Symbol" pitchFamily="2" charset="2"/>
            <a:buChar char=""/>
          </a:pPr>
          <a:r>
            <a:rPr lang="es-CO" sz="1000" kern="1200">
              <a:latin typeface="BundayCleanYYY-SeBoldUp" panose="02000600000000000000" pitchFamily="2" charset="77"/>
            </a:rPr>
            <a:t>Línea ética para colaboradores/as (correo electrónico y teléfono)</a:t>
          </a:r>
          <a:endParaRPr lang="es-ES" sz="1000" kern="1200">
            <a:latin typeface="BundayCleanYYY-SeBoldUp" panose="02000600000000000000" pitchFamily="2" charset="77"/>
          </a:endParaRPr>
        </a:p>
      </dsp:txBody>
      <dsp:txXfrm>
        <a:off x="295654" y="1476502"/>
        <a:ext cx="3817475" cy="394351"/>
      </dsp:txXfrm>
    </dsp:sp>
    <dsp:sp modelId="{2BB3E728-7768-6F4E-9C90-94396F542B93}">
      <dsp:nvSpPr>
        <dsp:cNvPr id="0" name=""/>
        <dsp:cNvSpPr/>
      </dsp:nvSpPr>
      <dsp:spPr>
        <a:xfrm>
          <a:off x="0" y="2312753"/>
          <a:ext cx="5486400" cy="226800"/>
        </a:xfrm>
        <a:prstGeom prst="rect">
          <a:avLst/>
        </a:prstGeom>
        <a:solidFill>
          <a:schemeClr val="lt1">
            <a:alpha val="90000"/>
            <a:hueOff val="0"/>
            <a:satOff val="0"/>
            <a:lumOff val="0"/>
            <a:alphaOff val="0"/>
          </a:schemeClr>
        </a:solidFill>
        <a:ln w="25400" cap="flat" cmpd="sng" algn="ctr">
          <a:solidFill>
            <a:schemeClr val="accent4">
              <a:hueOff val="-3571816"/>
              <a:satOff val="21519"/>
              <a:lumOff val="1725"/>
              <a:alphaOff val="0"/>
            </a:schemeClr>
          </a:solidFill>
          <a:prstDash val="solid"/>
        </a:ln>
        <a:effectLst/>
      </dsp:spPr>
      <dsp:style>
        <a:lnRef idx="2">
          <a:scrgbClr r="0" g="0" b="0"/>
        </a:lnRef>
        <a:fillRef idx="1">
          <a:scrgbClr r="0" g="0" b="0"/>
        </a:fillRef>
        <a:effectRef idx="0">
          <a:scrgbClr r="0" g="0" b="0"/>
        </a:effectRef>
        <a:fontRef idx="minor"/>
      </dsp:style>
    </dsp:sp>
    <dsp:sp modelId="{3F27FE67-4D06-C041-9D87-7BDFA6FBB2BA}">
      <dsp:nvSpPr>
        <dsp:cNvPr id="0" name=""/>
        <dsp:cNvSpPr/>
      </dsp:nvSpPr>
      <dsp:spPr>
        <a:xfrm>
          <a:off x="274320" y="2034748"/>
          <a:ext cx="3820816" cy="410844"/>
        </a:xfrm>
        <a:prstGeom prst="roundRect">
          <a:avLst/>
        </a:prstGeom>
        <a:solidFill>
          <a:schemeClr val="accent4">
            <a:hueOff val="-3571816"/>
            <a:satOff val="21519"/>
            <a:lumOff val="17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44500">
            <a:lnSpc>
              <a:spcPct val="90000"/>
            </a:lnSpc>
            <a:spcBef>
              <a:spcPct val="0"/>
            </a:spcBef>
            <a:spcAft>
              <a:spcPct val="35000"/>
            </a:spcAft>
            <a:buFont typeface="Symbol" pitchFamily="2" charset="2"/>
            <a:buChar char=""/>
          </a:pPr>
          <a:r>
            <a:rPr lang="es-CO" sz="1000" kern="1200">
              <a:latin typeface="BundayCleanYYY-SeBoldUp" panose="02000600000000000000" pitchFamily="2" charset="77"/>
            </a:rPr>
            <a:t>Línea de atención a proveedores (correo electrónico y teléfono)</a:t>
          </a:r>
          <a:endParaRPr lang="es-ES" sz="1000" kern="1200">
            <a:latin typeface="BundayCleanYYY-SeBoldUp" panose="02000600000000000000" pitchFamily="2" charset="77"/>
          </a:endParaRPr>
        </a:p>
      </dsp:txBody>
      <dsp:txXfrm>
        <a:off x="294376" y="2054804"/>
        <a:ext cx="3780704" cy="370732"/>
      </dsp:txXfrm>
    </dsp:sp>
    <dsp:sp modelId="{8B7ECF25-D7A8-BC4D-9D51-91AAFA51D282}">
      <dsp:nvSpPr>
        <dsp:cNvPr id="0" name=""/>
        <dsp:cNvSpPr/>
      </dsp:nvSpPr>
      <dsp:spPr>
        <a:xfrm>
          <a:off x="0" y="2966843"/>
          <a:ext cx="5486400" cy="226800"/>
        </a:xfrm>
        <a:prstGeom prst="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sp>
    <dsp:sp modelId="{D22D8BED-363A-DE4A-AEE0-33E1DBF04F00}">
      <dsp:nvSpPr>
        <dsp:cNvPr id="0" name=""/>
        <dsp:cNvSpPr/>
      </dsp:nvSpPr>
      <dsp:spPr>
        <a:xfrm>
          <a:off x="264219" y="2550227"/>
          <a:ext cx="3785931" cy="511529"/>
        </a:xfrm>
        <a:prstGeom prst="round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44500">
            <a:lnSpc>
              <a:spcPct val="90000"/>
            </a:lnSpc>
            <a:spcBef>
              <a:spcPct val="0"/>
            </a:spcBef>
            <a:spcAft>
              <a:spcPct val="35000"/>
            </a:spcAft>
            <a:buFont typeface="Symbol" pitchFamily="2" charset="2"/>
            <a:buChar char=""/>
          </a:pPr>
          <a:r>
            <a:rPr lang="es-CO" sz="1000" kern="1200">
              <a:latin typeface="BundayCleanYYY-SeBoldUp" panose="02000600000000000000" pitchFamily="2" charset="77"/>
            </a:rPr>
            <a:t>Recepción de quejas y reclamos por parte de los centros de servicio para atención al cliente</a:t>
          </a:r>
          <a:endParaRPr lang="es-ES" sz="1000" kern="1200">
            <a:latin typeface="BundayCleanYYY-SeBoldUp" panose="02000600000000000000" pitchFamily="2" charset="77"/>
          </a:endParaRPr>
        </a:p>
      </dsp:txBody>
      <dsp:txXfrm>
        <a:off x="289190" y="2575198"/>
        <a:ext cx="3735989" cy="46158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5C79-1EC3-40A8-A0E9-024E662F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1712</Words>
  <Characters>9418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Sebastián Zapata Álvarez</dc:creator>
  <cp:lastModifiedBy>Maria Alejandra Ceballos Vivas</cp:lastModifiedBy>
  <cp:revision>11</cp:revision>
  <cp:lastPrinted>2018-11-29T19:05:00Z</cp:lastPrinted>
  <dcterms:created xsi:type="dcterms:W3CDTF">2021-07-21T15:55:00Z</dcterms:created>
  <dcterms:modified xsi:type="dcterms:W3CDTF">2023-09-06T18:09:00Z</dcterms:modified>
</cp:coreProperties>
</file>